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E3BF84">
      <w:pPr>
        <w:keepNext w:val="0"/>
        <w:keepLines w:val="0"/>
        <w:pageBreakBefore w:val="0"/>
        <w:kinsoku/>
        <w:wordWrap/>
        <w:overflowPunct/>
        <w:topLinePunct w:val="0"/>
        <w:autoSpaceDE/>
        <w:autoSpaceDN/>
        <w:bidi w:val="0"/>
        <w:spacing w:line="360" w:lineRule="auto"/>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大庆市人民医院部分检验项目对</w:t>
      </w:r>
      <w:r>
        <w:rPr>
          <w:rFonts w:hint="eastAsia" w:ascii="方正小标宋简体" w:hAnsi="方正小标宋简体" w:eastAsia="方正小标宋简体" w:cs="方正小标宋简体"/>
          <w:sz w:val="44"/>
          <w:szCs w:val="44"/>
          <w:lang w:val="en-US" w:eastAsia="zh-CN"/>
        </w:rPr>
        <w:t>外</w:t>
      </w:r>
      <w:r>
        <w:rPr>
          <w:rFonts w:hint="eastAsia" w:ascii="方正小标宋简体" w:hAnsi="方正小标宋简体" w:eastAsia="方正小标宋简体" w:cs="方正小标宋简体"/>
          <w:sz w:val="44"/>
          <w:szCs w:val="44"/>
        </w:rPr>
        <w:t>委托</w:t>
      </w:r>
    </w:p>
    <w:p w14:paraId="48B18357">
      <w:pPr>
        <w:keepNext w:val="0"/>
        <w:keepLines w:val="0"/>
        <w:pageBreakBefore w:val="0"/>
        <w:kinsoku/>
        <w:wordWrap/>
        <w:overflowPunct/>
        <w:topLinePunct w:val="0"/>
        <w:autoSpaceDE/>
        <w:autoSpaceDN/>
        <w:bidi w:val="0"/>
        <w:spacing w:line="360" w:lineRule="auto"/>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服务招标公告</w:t>
      </w:r>
      <w:r>
        <w:rPr>
          <w:rFonts w:hint="eastAsia" w:ascii="方正小标宋简体" w:hAnsi="方正小标宋简体" w:eastAsia="方正小标宋简体" w:cs="方正小标宋简体"/>
          <w:sz w:val="44"/>
          <w:szCs w:val="44"/>
          <w:lang w:val="en-US" w:eastAsia="zh-CN"/>
        </w:rPr>
        <w:t>(第二次)</w:t>
      </w:r>
    </w:p>
    <w:p w14:paraId="42C8F2F8">
      <w:pPr>
        <w:keepNext w:val="0"/>
        <w:keepLines w:val="0"/>
        <w:pageBreakBefore w:val="0"/>
        <w:kinsoku/>
        <w:wordWrap/>
        <w:overflowPunct/>
        <w:topLinePunct w:val="0"/>
        <w:autoSpaceDE/>
        <w:autoSpaceDN/>
        <w:bidi w:val="0"/>
        <w:spacing w:line="360" w:lineRule="auto"/>
        <w:textAlignment w:val="auto"/>
        <w:rPr>
          <w:rFonts w:hint="default"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sz w:val="28"/>
          <w:szCs w:val="28"/>
          <w:highlight w:val="none"/>
          <w:lang w:val="en-US" w:eastAsia="zh-CN"/>
        </w:rPr>
        <w:t>一、</w:t>
      </w:r>
      <w:r>
        <w:rPr>
          <w:rFonts w:hint="eastAsia" w:ascii="宋体" w:hAnsi="宋体" w:eastAsia="宋体" w:cs="宋体"/>
          <w:b/>
          <w:bCs/>
          <w:color w:val="000000"/>
          <w:sz w:val="28"/>
          <w:szCs w:val="28"/>
        </w:rPr>
        <w:t>项目编号</w:t>
      </w:r>
      <w:r>
        <w:rPr>
          <w:rFonts w:hint="eastAsia" w:ascii="宋体" w:hAnsi="宋体" w:eastAsia="宋体" w:cs="宋体"/>
          <w:b/>
          <w:bCs/>
          <w:color w:val="000000"/>
          <w:sz w:val="28"/>
          <w:szCs w:val="28"/>
          <w:highlight w:val="none"/>
        </w:rPr>
        <w:t>：</w:t>
      </w:r>
      <w:r>
        <w:rPr>
          <w:rFonts w:hint="eastAsia" w:ascii="宋体" w:hAnsi="宋体" w:eastAsia="宋体" w:cs="宋体"/>
          <w:color w:val="000000" w:themeColor="text1"/>
          <w:sz w:val="28"/>
          <w:szCs w:val="28"/>
          <w:highlight w:val="none"/>
          <w14:textFill>
            <w14:solidFill>
              <w14:schemeClr w14:val="tx1"/>
            </w14:solidFill>
          </w14:textFill>
        </w:rPr>
        <w:t>RMYY</w:t>
      </w:r>
      <w:r>
        <w:rPr>
          <w:rFonts w:hint="eastAsia" w:ascii="宋体" w:hAnsi="宋体" w:cs="宋体"/>
          <w:color w:val="000000" w:themeColor="text1"/>
          <w:sz w:val="28"/>
          <w:szCs w:val="28"/>
          <w:highlight w:val="none"/>
          <w:lang w:val="en-US" w:eastAsia="zh-CN"/>
          <w14:textFill>
            <w14:solidFill>
              <w14:schemeClr w14:val="tx1"/>
            </w14:solidFill>
          </w14:textFill>
        </w:rPr>
        <w:t>ywk</w:t>
      </w:r>
      <w:r>
        <w:rPr>
          <w:rFonts w:hint="eastAsia" w:ascii="宋体" w:hAnsi="宋体" w:eastAsia="宋体" w:cs="宋体"/>
          <w:color w:val="000000" w:themeColor="text1"/>
          <w:sz w:val="28"/>
          <w:szCs w:val="28"/>
          <w:highlight w:val="none"/>
          <w14:textFill>
            <w14:solidFill>
              <w14:schemeClr w14:val="tx1"/>
            </w14:solidFill>
          </w14:textFill>
        </w:rPr>
        <w:t>2</w:t>
      </w:r>
      <w:r>
        <w:rPr>
          <w:rFonts w:hint="eastAsia" w:ascii="宋体" w:hAnsi="宋体" w:eastAsia="宋体" w:cs="宋体"/>
          <w:color w:val="000000" w:themeColor="text1"/>
          <w:sz w:val="28"/>
          <w:szCs w:val="28"/>
          <w:highlight w:val="none"/>
          <w:lang w:val="en-US" w:eastAsia="zh-CN"/>
          <w14:textFill>
            <w14:solidFill>
              <w14:schemeClr w14:val="tx1"/>
            </w14:solidFill>
          </w14:textFill>
        </w:rPr>
        <w:t>5006</w:t>
      </w:r>
    </w:p>
    <w:p w14:paraId="50D9E4B0">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8"/>
          <w:szCs w:val="28"/>
        </w:rPr>
      </w:pPr>
      <w:r>
        <w:rPr>
          <w:rFonts w:hint="eastAsia" w:ascii="宋体" w:hAnsi="宋体" w:eastAsia="宋体" w:cs="宋体"/>
          <w:b/>
          <w:bCs/>
          <w:sz w:val="28"/>
          <w:szCs w:val="28"/>
          <w:highlight w:val="none"/>
          <w:lang w:val="en-US" w:eastAsia="zh-CN"/>
        </w:rPr>
        <w:t>二、项</w:t>
      </w:r>
      <w:r>
        <w:rPr>
          <w:rFonts w:hint="eastAsia" w:ascii="宋体" w:hAnsi="宋体" w:eastAsia="宋体" w:cs="宋体"/>
          <w:b/>
          <w:bCs/>
          <w:color w:val="000000"/>
          <w:sz w:val="28"/>
          <w:szCs w:val="28"/>
        </w:rPr>
        <w:t>目名称：</w:t>
      </w:r>
      <w:bookmarkStart w:id="0" w:name="_GoBack"/>
      <w:r>
        <w:rPr>
          <w:rFonts w:hint="eastAsia" w:ascii="宋体" w:hAnsi="宋体" w:eastAsia="宋体" w:cs="宋体"/>
          <w:sz w:val="28"/>
          <w:szCs w:val="28"/>
        </w:rPr>
        <w:t>大庆市人民医院部分检验项目对</w:t>
      </w:r>
      <w:r>
        <w:rPr>
          <w:rFonts w:hint="eastAsia" w:ascii="宋体" w:hAnsi="宋体" w:eastAsia="宋体" w:cs="宋体"/>
          <w:sz w:val="28"/>
          <w:szCs w:val="28"/>
          <w:lang w:val="en-US" w:eastAsia="zh-CN"/>
        </w:rPr>
        <w:t>外</w:t>
      </w:r>
      <w:r>
        <w:rPr>
          <w:rFonts w:hint="eastAsia" w:ascii="宋体" w:hAnsi="宋体" w:eastAsia="宋体" w:cs="宋体"/>
          <w:sz w:val="28"/>
          <w:szCs w:val="28"/>
        </w:rPr>
        <w:t>委托服务</w:t>
      </w:r>
      <w:r>
        <w:rPr>
          <w:rFonts w:hint="eastAsia" w:ascii="宋体" w:hAnsi="宋体" w:eastAsia="宋体" w:cs="宋体"/>
          <w:sz w:val="28"/>
          <w:szCs w:val="28"/>
          <w:lang w:val="en-US" w:eastAsia="zh-CN"/>
        </w:rPr>
        <w:t>采</w:t>
      </w:r>
      <w:r>
        <w:rPr>
          <w:rFonts w:hint="eastAsia" w:ascii="宋体" w:hAnsi="宋体" w:eastAsia="宋体" w:cs="宋体"/>
          <w:sz w:val="28"/>
          <w:szCs w:val="28"/>
        </w:rPr>
        <w:t>购项目</w:t>
      </w:r>
      <w:bookmarkEnd w:id="0"/>
    </w:p>
    <w:p w14:paraId="64BC0E5E">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三、项目概况：</w:t>
      </w:r>
    </w:p>
    <w:p w14:paraId="52DCF9FB">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大庆市人民医院部分检验项目对</w:t>
      </w:r>
      <w:r>
        <w:rPr>
          <w:rFonts w:hint="eastAsia" w:ascii="宋体" w:hAnsi="宋体" w:cs="宋体"/>
          <w:color w:val="000000" w:themeColor="text1"/>
          <w:sz w:val="28"/>
          <w:szCs w:val="28"/>
          <w:lang w:val="en-US" w:eastAsia="zh-CN"/>
          <w14:textFill>
            <w14:solidFill>
              <w14:schemeClr w14:val="tx1"/>
            </w14:solidFill>
          </w14:textFill>
        </w:rPr>
        <w:t>外</w:t>
      </w:r>
      <w:r>
        <w:rPr>
          <w:rFonts w:hint="eastAsia" w:ascii="宋体" w:hAnsi="宋体" w:eastAsia="宋体" w:cs="宋体"/>
          <w:color w:val="000000" w:themeColor="text1"/>
          <w:sz w:val="28"/>
          <w:szCs w:val="28"/>
          <w14:textFill>
            <w14:solidFill>
              <w14:schemeClr w14:val="tx1"/>
            </w14:solidFill>
          </w14:textFill>
        </w:rPr>
        <w:t>委托服务</w:t>
      </w:r>
      <w:r>
        <w:rPr>
          <w:rFonts w:hint="eastAsia" w:ascii="宋体" w:hAnsi="宋体" w:eastAsia="宋体" w:cs="宋体"/>
          <w:color w:val="000000" w:themeColor="text1"/>
          <w:sz w:val="28"/>
          <w:szCs w:val="28"/>
          <w:lang w:val="en-US" w:eastAsia="zh-CN"/>
          <w14:textFill>
            <w14:solidFill>
              <w14:schemeClr w14:val="tx1"/>
            </w14:solidFill>
          </w14:textFill>
        </w:rPr>
        <w:t>，本项目采用1+1+1模式，合同一年一签，续签不超过三年。</w:t>
      </w:r>
      <w:r>
        <w:rPr>
          <w:rFonts w:hint="eastAsia" w:ascii="宋体" w:hAnsi="宋体" w:eastAsia="宋体" w:cs="宋体"/>
          <w:color w:val="000000" w:themeColor="text1"/>
          <w:sz w:val="28"/>
          <w:szCs w:val="28"/>
          <w14:textFill>
            <w14:solidFill>
              <w14:schemeClr w14:val="tx1"/>
            </w14:solidFill>
          </w14:textFill>
        </w:rPr>
        <w:t>目前，受诸多因素限制，医院不具备开展</w:t>
      </w:r>
      <w:r>
        <w:rPr>
          <w:rFonts w:hint="eastAsia" w:ascii="宋体" w:hAnsi="宋体" w:eastAsia="宋体" w:cs="宋体"/>
          <w:color w:val="000000" w:themeColor="text1"/>
          <w:sz w:val="28"/>
          <w:szCs w:val="28"/>
          <w:lang w:val="en-US"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检测</w:t>
      </w:r>
      <w:r>
        <w:rPr>
          <w:rFonts w:hint="eastAsia" w:ascii="宋体" w:hAnsi="宋体" w:eastAsia="宋体" w:cs="宋体"/>
          <w:color w:val="000000" w:themeColor="text1"/>
          <w:sz w:val="28"/>
          <w:szCs w:val="28"/>
          <w:lang w:val="en-US" w:eastAsia="zh-CN"/>
          <w14:textFill>
            <w14:solidFill>
              <w14:schemeClr w14:val="tx1"/>
            </w14:solidFill>
          </w14:textFill>
        </w:rPr>
        <w:t>项目</w:t>
      </w:r>
      <w:r>
        <w:rPr>
          <w:rFonts w:hint="eastAsia" w:ascii="宋体" w:hAnsi="宋体" w:eastAsia="宋体" w:cs="宋体"/>
          <w:color w:val="000000" w:themeColor="text1"/>
          <w:sz w:val="28"/>
          <w:szCs w:val="28"/>
          <w14:textFill>
            <w14:solidFill>
              <w14:schemeClr w14:val="tx1"/>
            </w14:solidFill>
          </w14:textFill>
        </w:rPr>
        <w:t xml:space="preserve">条件，为规范临床外送检测行为，医院计划统一购买第三方检测服务，为临床提供检测服务保障。  </w:t>
      </w:r>
    </w:p>
    <w:p w14:paraId="1CFBB98A">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sz w:val="28"/>
          <w:szCs w:val="28"/>
          <w:highlight w:val="none"/>
        </w:rPr>
      </w:pPr>
      <w:r>
        <w:rPr>
          <w:rFonts w:hint="eastAsia" w:ascii="宋体" w:hAnsi="宋体" w:eastAsia="宋体" w:cs="宋体"/>
          <w:b/>
          <w:bCs/>
          <w:color w:val="000000"/>
          <w:sz w:val="28"/>
          <w:szCs w:val="28"/>
          <w:lang w:val="en-US" w:eastAsia="zh-CN"/>
        </w:rPr>
        <w:t>四</w:t>
      </w:r>
      <w:r>
        <w:rPr>
          <w:rFonts w:hint="eastAsia" w:ascii="宋体" w:hAnsi="宋体" w:eastAsia="宋体" w:cs="宋体"/>
          <w:b/>
          <w:bCs/>
          <w:color w:val="000000"/>
          <w:sz w:val="28"/>
          <w:szCs w:val="28"/>
        </w:rPr>
        <w:t>、采购方式：</w:t>
      </w:r>
      <w:r>
        <w:rPr>
          <w:rFonts w:hint="eastAsia" w:ascii="宋体" w:hAnsi="宋体" w:eastAsia="宋体" w:cs="宋体"/>
          <w:color w:val="000000"/>
          <w:sz w:val="28"/>
          <w:szCs w:val="28"/>
          <w:highlight w:val="none"/>
        </w:rPr>
        <w:t>竞争性谈判</w:t>
      </w:r>
    </w:p>
    <w:p w14:paraId="0B5158FB">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b/>
          <w:bCs/>
          <w:sz w:val="28"/>
          <w:szCs w:val="28"/>
        </w:rPr>
      </w:pPr>
      <w:r>
        <w:rPr>
          <w:rFonts w:hint="eastAsia" w:ascii="宋体" w:hAnsi="宋体" w:eastAsia="宋体" w:cs="宋体"/>
          <w:b/>
          <w:bCs/>
          <w:color w:val="000000"/>
          <w:sz w:val="28"/>
          <w:szCs w:val="28"/>
          <w:lang w:val="en-US" w:eastAsia="zh-CN"/>
        </w:rPr>
        <w:t>五</w:t>
      </w:r>
      <w:r>
        <w:rPr>
          <w:rFonts w:hint="eastAsia" w:ascii="宋体" w:hAnsi="宋体" w:eastAsia="宋体" w:cs="宋体"/>
          <w:b/>
          <w:bCs/>
          <w:color w:val="000000"/>
          <w:sz w:val="28"/>
          <w:szCs w:val="28"/>
        </w:rPr>
        <w:t>、</w:t>
      </w:r>
      <w:r>
        <w:rPr>
          <w:rFonts w:hint="eastAsia" w:ascii="宋体" w:hAnsi="宋体" w:eastAsia="宋体" w:cs="宋体"/>
          <w:b/>
          <w:bCs/>
          <w:sz w:val="28"/>
          <w:szCs w:val="28"/>
        </w:rPr>
        <w:t>供应商资格要求：</w:t>
      </w:r>
    </w:p>
    <w:p w14:paraId="32436D58">
      <w:pPr>
        <w:keepNext w:val="0"/>
        <w:keepLines w:val="0"/>
        <w:pageBreakBefore w:val="0"/>
        <w:numPr>
          <w:ilvl w:val="0"/>
          <w:numId w:val="0"/>
        </w:numPr>
        <w:kinsoku/>
        <w:wordWrap/>
        <w:overflowPunct/>
        <w:topLinePunct w:val="0"/>
        <w:autoSpaceDE/>
        <w:autoSpaceDN/>
        <w:bidi w:val="0"/>
        <w:spacing w:line="360" w:lineRule="auto"/>
        <w:ind w:leftChars="0" w:firstLine="560" w:firstLineChars="20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1.供应商应符合《中华人民共和国政府采购法》第二十二条规定：</w:t>
      </w:r>
    </w:p>
    <w:p w14:paraId="05E0C648">
      <w:pPr>
        <w:keepNext w:val="0"/>
        <w:keepLines w:val="0"/>
        <w:pageBreakBefore w:val="0"/>
        <w:numPr>
          <w:ilvl w:val="0"/>
          <w:numId w:val="0"/>
        </w:numPr>
        <w:kinsoku/>
        <w:wordWrap/>
        <w:overflowPunct/>
        <w:topLinePunct w:val="0"/>
        <w:autoSpaceDE/>
        <w:autoSpaceDN/>
        <w:bidi w:val="0"/>
        <w:spacing w:line="360" w:lineRule="auto"/>
        <w:ind w:leftChars="0" w:firstLine="560" w:firstLineChars="20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2.必须具有独立承担民事责任的能力。</w:t>
      </w:r>
    </w:p>
    <w:p w14:paraId="012758BB">
      <w:pPr>
        <w:keepNext w:val="0"/>
        <w:keepLines w:val="0"/>
        <w:pageBreakBefore w:val="0"/>
        <w:numPr>
          <w:ilvl w:val="0"/>
          <w:numId w:val="0"/>
        </w:numPr>
        <w:kinsoku/>
        <w:wordWrap/>
        <w:overflowPunct/>
        <w:topLinePunct w:val="0"/>
        <w:autoSpaceDE/>
        <w:autoSpaceDN/>
        <w:bidi w:val="0"/>
        <w:spacing w:line="360" w:lineRule="auto"/>
        <w:ind w:leftChars="0" w:firstLine="560" w:firstLineChars="20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3.具有良好的商业信誉和健全的财务会计制度。</w:t>
      </w:r>
    </w:p>
    <w:p w14:paraId="6DF1B471">
      <w:pPr>
        <w:keepNext w:val="0"/>
        <w:keepLines w:val="0"/>
        <w:pageBreakBefore w:val="0"/>
        <w:numPr>
          <w:ilvl w:val="0"/>
          <w:numId w:val="0"/>
        </w:numPr>
        <w:kinsoku/>
        <w:wordWrap/>
        <w:overflowPunct/>
        <w:topLinePunct w:val="0"/>
        <w:autoSpaceDE/>
        <w:autoSpaceDN/>
        <w:bidi w:val="0"/>
        <w:spacing w:line="360" w:lineRule="auto"/>
        <w:ind w:leftChars="0" w:firstLine="560" w:firstLineChars="20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4.有依法缴纳税收和社会保障资金的良好记录。</w:t>
      </w:r>
    </w:p>
    <w:p w14:paraId="68FD139B">
      <w:pPr>
        <w:keepNext w:val="0"/>
        <w:keepLines w:val="0"/>
        <w:pageBreakBefore w:val="0"/>
        <w:numPr>
          <w:ilvl w:val="0"/>
          <w:numId w:val="0"/>
        </w:numPr>
        <w:kinsoku/>
        <w:wordWrap/>
        <w:overflowPunct/>
        <w:topLinePunct w:val="0"/>
        <w:autoSpaceDE/>
        <w:autoSpaceDN/>
        <w:bidi w:val="0"/>
        <w:spacing w:line="360" w:lineRule="auto"/>
        <w:ind w:leftChars="0" w:firstLine="560" w:firstLineChars="20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5.参加政府采购活动前三年内，在经营活动中没有重大违法记录。</w:t>
      </w:r>
    </w:p>
    <w:p w14:paraId="23D8E952">
      <w:pPr>
        <w:keepNext w:val="0"/>
        <w:keepLines w:val="0"/>
        <w:pageBreakBefore w:val="0"/>
        <w:numPr>
          <w:ilvl w:val="0"/>
          <w:numId w:val="0"/>
        </w:numPr>
        <w:kinsoku/>
        <w:wordWrap/>
        <w:overflowPunct/>
        <w:topLinePunct w:val="0"/>
        <w:autoSpaceDE/>
        <w:autoSpaceDN/>
        <w:bidi w:val="0"/>
        <w:spacing w:line="360" w:lineRule="auto"/>
        <w:ind w:leftChars="0" w:firstLine="560" w:firstLineChars="20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6.供应商实验室通过ISO15189医学实验室认可；</w:t>
      </w:r>
    </w:p>
    <w:p w14:paraId="669DCB58">
      <w:pPr>
        <w:keepNext w:val="0"/>
        <w:keepLines w:val="0"/>
        <w:pageBreakBefore w:val="0"/>
        <w:numPr>
          <w:ilvl w:val="0"/>
          <w:numId w:val="0"/>
        </w:numPr>
        <w:kinsoku/>
        <w:wordWrap/>
        <w:overflowPunct/>
        <w:topLinePunct w:val="0"/>
        <w:autoSpaceDE/>
        <w:autoSpaceDN/>
        <w:bidi w:val="0"/>
        <w:spacing w:line="360" w:lineRule="auto"/>
        <w:ind w:leftChars="0" w:firstLine="560" w:firstLineChars="20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7.提供2024年国家卫健委临检中心室间质评证书；</w:t>
      </w:r>
    </w:p>
    <w:p w14:paraId="0AA2B0A8">
      <w:pPr>
        <w:keepNext w:val="0"/>
        <w:keepLines w:val="0"/>
        <w:pageBreakBefore w:val="0"/>
        <w:numPr>
          <w:ilvl w:val="0"/>
          <w:numId w:val="0"/>
        </w:numPr>
        <w:kinsoku/>
        <w:wordWrap/>
        <w:overflowPunct/>
        <w:topLinePunct w:val="0"/>
        <w:autoSpaceDE/>
        <w:autoSpaceDN/>
        <w:bidi w:val="0"/>
        <w:spacing w:line="360" w:lineRule="auto"/>
        <w:ind w:leftChars="0" w:firstLine="560" w:firstLineChars="20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8.供应商实验室具备医学检验、临床检验相关正高级职称人员。注：需提供职称证书，在职人员提供近三个月社保机构出具的缴费证明，兼职以及退休人员提供聘用合同；</w:t>
      </w:r>
    </w:p>
    <w:p w14:paraId="132E1E29">
      <w:pPr>
        <w:keepNext w:val="0"/>
        <w:keepLines w:val="0"/>
        <w:pageBreakBefore w:val="0"/>
        <w:numPr>
          <w:ilvl w:val="0"/>
          <w:numId w:val="0"/>
        </w:numPr>
        <w:kinsoku/>
        <w:wordWrap/>
        <w:overflowPunct/>
        <w:topLinePunct w:val="0"/>
        <w:autoSpaceDE/>
        <w:autoSpaceDN/>
        <w:bidi w:val="0"/>
        <w:spacing w:line="360" w:lineRule="auto"/>
        <w:ind w:leftChars="0" w:firstLine="560" w:firstLineChars="20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9.供应商实验室具有二级及以上生物安全实验室备案（提供证明材料扫描件）；</w:t>
      </w:r>
    </w:p>
    <w:p w14:paraId="57DBEC8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10.单位负责人为同一人或者存在控股、管理关系的不同单位，不得参加同一项目采购。</w:t>
      </w:r>
    </w:p>
    <w:p w14:paraId="575F2CA6">
      <w:pPr>
        <w:keepNext w:val="0"/>
        <w:keepLines w:val="0"/>
        <w:pageBreakBefore w:val="0"/>
        <w:numPr>
          <w:ilvl w:val="0"/>
          <w:numId w:val="0"/>
        </w:numPr>
        <w:kinsoku/>
        <w:wordWrap/>
        <w:overflowPunct/>
        <w:topLinePunct w:val="0"/>
        <w:autoSpaceDE/>
        <w:autoSpaceDN/>
        <w:bidi w:val="0"/>
        <w:spacing w:line="360" w:lineRule="auto"/>
        <w:ind w:leftChars="0" w:firstLine="560" w:firstLineChars="20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11.本次采购不接受联合体投标。</w:t>
      </w:r>
    </w:p>
    <w:p w14:paraId="0E68BB3E">
      <w:pPr>
        <w:keepNext w:val="0"/>
        <w:keepLines w:val="0"/>
        <w:pageBreakBefore w:val="0"/>
        <w:numPr>
          <w:ilvl w:val="0"/>
          <w:numId w:val="0"/>
        </w:numPr>
        <w:kinsoku/>
        <w:wordWrap/>
        <w:overflowPunct/>
        <w:topLinePunct w:val="0"/>
        <w:autoSpaceDE/>
        <w:autoSpaceDN/>
        <w:bidi w:val="0"/>
        <w:spacing w:line="360" w:lineRule="auto"/>
        <w:ind w:leftChars="0" w:firstLine="560" w:firstLineChars="20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w:t>
      </w:r>
      <w:r>
        <w:rPr>
          <w:rFonts w:hint="eastAsia" w:ascii="宋体" w:hAnsi="宋体" w:cs="宋体"/>
          <w:kern w:val="2"/>
          <w:sz w:val="28"/>
          <w:szCs w:val="28"/>
          <w:lang w:val="en-US" w:eastAsia="zh-CN" w:bidi="ar-SA"/>
        </w:rPr>
        <w:t>2</w:t>
      </w:r>
      <w:r>
        <w:rPr>
          <w:rFonts w:hint="eastAsia" w:ascii="宋体" w:hAnsi="宋体" w:eastAsia="宋体" w:cs="宋体"/>
          <w:kern w:val="2"/>
          <w:sz w:val="28"/>
          <w:szCs w:val="28"/>
          <w:lang w:val="en-US" w:eastAsia="zh-CN" w:bidi="ar-SA"/>
        </w:rPr>
        <w:t>.法律、行政法规规定的其他条件。</w:t>
      </w:r>
    </w:p>
    <w:p w14:paraId="5004B51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left"/>
        <w:textAlignment w:val="auto"/>
        <w:rPr>
          <w:rFonts w:hint="eastAsia" w:ascii="宋体" w:hAnsi="宋体" w:cs="宋体"/>
          <w:kern w:val="2"/>
          <w:sz w:val="28"/>
          <w:szCs w:val="28"/>
          <w:highlight w:val="none"/>
          <w:lang w:val="en-US" w:eastAsia="zh-CN" w:bidi="ar-SA"/>
        </w:rPr>
      </w:pPr>
      <w:r>
        <w:rPr>
          <w:rFonts w:hint="eastAsia" w:ascii="宋体" w:hAnsi="宋体" w:cs="宋体"/>
          <w:kern w:val="2"/>
          <w:sz w:val="28"/>
          <w:szCs w:val="28"/>
          <w:highlight w:val="none"/>
          <w:lang w:val="en-US" w:eastAsia="zh-CN" w:bidi="ar-SA"/>
        </w:rPr>
        <w:t>13.供应商需提供相对应项目的SOP文件。</w:t>
      </w:r>
    </w:p>
    <w:p w14:paraId="2CEB69C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left"/>
        <w:textAlignment w:val="auto"/>
        <w:rPr>
          <w:rFonts w:hint="eastAsia" w:ascii="宋体" w:hAnsi="宋体" w:cs="宋体"/>
          <w:kern w:val="2"/>
          <w:sz w:val="28"/>
          <w:szCs w:val="28"/>
          <w:highlight w:val="none"/>
          <w:lang w:val="en-US" w:eastAsia="zh-CN" w:bidi="ar-SA"/>
        </w:rPr>
      </w:pPr>
      <w:r>
        <w:rPr>
          <w:rFonts w:hint="eastAsia" w:ascii="宋体" w:hAnsi="宋体" w:cs="宋体"/>
          <w:kern w:val="2"/>
          <w:sz w:val="28"/>
          <w:szCs w:val="28"/>
          <w:highlight w:val="none"/>
          <w:lang w:val="en-US" w:eastAsia="zh-CN" w:bidi="ar-SA"/>
        </w:rPr>
        <w:t>14.供应商需具备与检验项目相对应的检验设备或检测试剂，并提供相对应设备或试剂的发票或协议等证明材料。</w:t>
      </w:r>
    </w:p>
    <w:p w14:paraId="69E5421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8"/>
          <w:szCs w:val="28"/>
          <w:highlight w:val="none"/>
          <w:lang w:val="en-US" w:eastAsia="zh-CN"/>
        </w:rPr>
      </w:pPr>
      <w:r>
        <w:rPr>
          <w:rFonts w:hint="eastAsia" w:ascii="宋体" w:hAnsi="宋体" w:eastAsia="宋体" w:cs="宋体"/>
          <w:b/>
          <w:bCs/>
          <w:sz w:val="28"/>
          <w:szCs w:val="28"/>
          <w:highlight w:val="none"/>
          <w:lang w:val="en-US" w:eastAsia="zh-CN"/>
        </w:rPr>
        <w:t>六、检测项目需求及技术参数要求：</w:t>
      </w:r>
      <w:r>
        <w:rPr>
          <w:rFonts w:hint="eastAsia" w:ascii="宋体" w:hAnsi="宋体" w:eastAsia="宋体" w:cs="宋体"/>
          <w:sz w:val="28"/>
          <w:szCs w:val="28"/>
          <w:highlight w:val="none"/>
          <w:lang w:val="en-US" w:eastAsia="zh-CN"/>
        </w:rPr>
        <w:t>技术参数要求详见附件2：</w:t>
      </w:r>
    </w:p>
    <w:p w14:paraId="124C95D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七、投标提供书面资料:</w:t>
      </w:r>
    </w:p>
    <w:tbl>
      <w:tblPr>
        <w:tblStyle w:val="9"/>
        <w:tblW w:w="9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565"/>
        <w:gridCol w:w="3296"/>
        <w:gridCol w:w="5359"/>
      </w:tblGrid>
      <w:tr w14:paraId="54476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565" w:type="dxa"/>
            <w:shd w:val="clear" w:color="auto" w:fill="FFFFFF"/>
            <w:noWrap w:val="0"/>
            <w:vAlign w:val="center"/>
          </w:tcPr>
          <w:p w14:paraId="2E3F2853">
            <w:pPr>
              <w:pStyle w:val="8"/>
              <w:keepNext w:val="0"/>
              <w:keepLines w:val="0"/>
              <w:pageBreakBefore w:val="0"/>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3296" w:type="dxa"/>
            <w:shd w:val="clear" w:color="auto" w:fill="FFFFFF"/>
            <w:noWrap w:val="0"/>
            <w:vAlign w:val="center"/>
          </w:tcPr>
          <w:p w14:paraId="4BF6F185">
            <w:pPr>
              <w:pStyle w:val="8"/>
              <w:keepNext w:val="0"/>
              <w:keepLines w:val="0"/>
              <w:pageBreakBefore w:val="0"/>
              <w:kinsoku/>
              <w:wordWrap/>
              <w:overflowPunct/>
              <w:topLinePunct w:val="0"/>
              <w:autoSpaceDE/>
              <w:autoSpaceDN/>
              <w:bidi w:val="0"/>
              <w:spacing w:line="360" w:lineRule="auto"/>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投</w:t>
            </w:r>
            <w:r>
              <w:rPr>
                <w:rFonts w:hint="eastAsia" w:ascii="宋体" w:hAnsi="宋体" w:eastAsia="宋体" w:cs="宋体"/>
                <w:sz w:val="24"/>
                <w:szCs w:val="24"/>
                <w:lang w:val="en-US" w:eastAsia="zh-CN"/>
              </w:rPr>
              <w:t>标</w:t>
            </w:r>
            <w:r>
              <w:rPr>
                <w:rFonts w:hint="eastAsia" w:ascii="宋体" w:hAnsi="宋体" w:eastAsia="宋体" w:cs="宋体"/>
                <w:sz w:val="24"/>
                <w:szCs w:val="24"/>
              </w:rPr>
              <w:t>文件</w:t>
            </w:r>
          </w:p>
        </w:tc>
        <w:tc>
          <w:tcPr>
            <w:tcW w:w="5359" w:type="dxa"/>
            <w:shd w:val="clear" w:color="auto" w:fill="FFFFFF"/>
            <w:noWrap w:val="0"/>
            <w:vAlign w:val="center"/>
          </w:tcPr>
          <w:p w14:paraId="416DAA46">
            <w:pPr>
              <w:pStyle w:val="8"/>
              <w:keepNext w:val="0"/>
              <w:keepLines w:val="0"/>
              <w:pageBreakBefore w:val="0"/>
              <w:kinsoku/>
              <w:wordWrap/>
              <w:overflowPunct/>
              <w:topLinePunct w:val="0"/>
              <w:autoSpaceDE/>
              <w:autoSpaceDN/>
              <w:bidi w:val="0"/>
              <w:spacing w:line="360" w:lineRule="auto"/>
              <w:ind w:left="0" w:leftChars="0" w:firstLine="0" w:firstLineChars="0"/>
              <w:jc w:val="center"/>
              <w:textAlignment w:val="auto"/>
              <w:rPr>
                <w:rFonts w:hint="eastAsia" w:ascii="宋体" w:hAnsi="宋体" w:eastAsia="宋体" w:cs="宋体"/>
                <w:sz w:val="24"/>
                <w:szCs w:val="24"/>
              </w:rPr>
            </w:pPr>
            <w:r>
              <w:rPr>
                <w:rStyle w:val="12"/>
                <w:rFonts w:hint="eastAsia" w:ascii="宋体" w:hAnsi="宋体" w:eastAsia="宋体" w:cs="宋体"/>
                <w:color w:val="000000"/>
                <w:sz w:val="24"/>
                <w:szCs w:val="24"/>
              </w:rPr>
              <w:t>包含项目</w:t>
            </w:r>
          </w:p>
        </w:tc>
      </w:tr>
      <w:tr w14:paraId="20723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565" w:type="dxa"/>
            <w:shd w:val="clear" w:color="auto" w:fill="FFFFFF"/>
            <w:noWrap w:val="0"/>
            <w:vAlign w:val="bottom"/>
          </w:tcPr>
          <w:p w14:paraId="0738798C">
            <w:pPr>
              <w:pStyle w:val="8"/>
              <w:keepNext w:val="0"/>
              <w:keepLines w:val="0"/>
              <w:pageBreakBefore w:val="0"/>
              <w:numPr>
                <w:ilvl w:val="0"/>
                <w:numId w:val="1"/>
              </w:numPr>
              <w:kinsoku/>
              <w:wordWrap/>
              <w:overflowPunct/>
              <w:topLinePunct w:val="0"/>
              <w:autoSpaceDE/>
              <w:autoSpaceDN/>
              <w:bidi w:val="0"/>
              <w:spacing w:line="360" w:lineRule="auto"/>
              <w:ind w:leftChars="0" w:firstLineChars="0"/>
              <w:textAlignment w:val="auto"/>
              <w:rPr>
                <w:rFonts w:hint="eastAsia" w:ascii="宋体" w:hAnsi="宋体" w:eastAsia="宋体" w:cs="宋体"/>
                <w:color w:val="000000"/>
                <w:sz w:val="24"/>
                <w:szCs w:val="24"/>
              </w:rPr>
            </w:pPr>
          </w:p>
        </w:tc>
        <w:tc>
          <w:tcPr>
            <w:tcW w:w="3296" w:type="dxa"/>
            <w:vMerge w:val="restart"/>
            <w:shd w:val="clear" w:color="auto" w:fill="FFFFFF"/>
            <w:noWrap w:val="0"/>
            <w:vAlign w:val="center"/>
          </w:tcPr>
          <w:p w14:paraId="38F35E75">
            <w:pPr>
              <w:pStyle w:val="8"/>
              <w:keepNext w:val="0"/>
              <w:keepLines w:val="0"/>
              <w:pageBreakBefore w:val="0"/>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供应商资质</w:t>
            </w:r>
          </w:p>
        </w:tc>
        <w:tc>
          <w:tcPr>
            <w:tcW w:w="5359" w:type="dxa"/>
            <w:shd w:val="clear" w:color="auto" w:fill="FFFFFF"/>
            <w:noWrap w:val="0"/>
            <w:vAlign w:val="bottom"/>
          </w:tcPr>
          <w:p w14:paraId="312B13E4">
            <w:pPr>
              <w:pStyle w:val="8"/>
              <w:keepNext w:val="0"/>
              <w:keepLines w:val="0"/>
              <w:pageBreakBefore w:val="0"/>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投标报价明细</w:t>
            </w:r>
          </w:p>
        </w:tc>
      </w:tr>
      <w:tr w14:paraId="6B8E0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565" w:type="dxa"/>
            <w:shd w:val="clear" w:color="auto" w:fill="FFFFFF"/>
            <w:noWrap w:val="0"/>
            <w:vAlign w:val="bottom"/>
          </w:tcPr>
          <w:p w14:paraId="751AE28B">
            <w:pPr>
              <w:pStyle w:val="8"/>
              <w:keepNext w:val="0"/>
              <w:keepLines w:val="0"/>
              <w:pageBreakBefore w:val="0"/>
              <w:numPr>
                <w:ilvl w:val="0"/>
                <w:numId w:val="1"/>
              </w:numPr>
              <w:kinsoku/>
              <w:wordWrap/>
              <w:overflowPunct/>
              <w:topLinePunct w:val="0"/>
              <w:autoSpaceDE/>
              <w:autoSpaceDN/>
              <w:bidi w:val="0"/>
              <w:spacing w:line="360" w:lineRule="auto"/>
              <w:ind w:leftChars="0" w:firstLineChars="0"/>
              <w:textAlignment w:val="auto"/>
              <w:rPr>
                <w:rFonts w:hint="eastAsia" w:ascii="宋体" w:hAnsi="宋体" w:eastAsia="宋体" w:cs="宋体"/>
                <w:color w:val="000000"/>
                <w:sz w:val="24"/>
                <w:szCs w:val="24"/>
              </w:rPr>
            </w:pPr>
          </w:p>
        </w:tc>
        <w:tc>
          <w:tcPr>
            <w:tcW w:w="3296" w:type="dxa"/>
            <w:vMerge w:val="continue"/>
            <w:shd w:val="clear" w:color="auto" w:fill="FFFFFF"/>
            <w:noWrap w:val="0"/>
            <w:vAlign w:val="center"/>
          </w:tcPr>
          <w:p w14:paraId="0E39CCF6">
            <w:pPr>
              <w:pStyle w:val="8"/>
              <w:keepNext w:val="0"/>
              <w:keepLines w:val="0"/>
              <w:pageBreakBefore w:val="0"/>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color w:val="000000"/>
                <w:sz w:val="24"/>
                <w:szCs w:val="24"/>
              </w:rPr>
            </w:pPr>
          </w:p>
        </w:tc>
        <w:tc>
          <w:tcPr>
            <w:tcW w:w="5359" w:type="dxa"/>
            <w:shd w:val="clear" w:color="auto" w:fill="FFFFFF"/>
            <w:noWrap w:val="0"/>
            <w:vAlign w:val="bottom"/>
          </w:tcPr>
          <w:p w14:paraId="13794BF9">
            <w:pPr>
              <w:pStyle w:val="8"/>
              <w:keepNext w:val="0"/>
              <w:keepLines w:val="0"/>
              <w:pageBreakBefore w:val="0"/>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供应商营业执照</w:t>
            </w:r>
          </w:p>
        </w:tc>
      </w:tr>
      <w:tr w14:paraId="7E223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565" w:type="dxa"/>
            <w:shd w:val="clear" w:color="auto" w:fill="FFFFFF"/>
            <w:noWrap w:val="0"/>
            <w:vAlign w:val="bottom"/>
          </w:tcPr>
          <w:p w14:paraId="51A6196E">
            <w:pPr>
              <w:pStyle w:val="8"/>
              <w:keepNext w:val="0"/>
              <w:keepLines w:val="0"/>
              <w:pageBreakBefore w:val="0"/>
              <w:numPr>
                <w:ilvl w:val="0"/>
                <w:numId w:val="1"/>
              </w:numPr>
              <w:kinsoku/>
              <w:wordWrap/>
              <w:overflowPunct/>
              <w:topLinePunct w:val="0"/>
              <w:autoSpaceDE/>
              <w:autoSpaceDN/>
              <w:bidi w:val="0"/>
              <w:spacing w:line="360" w:lineRule="auto"/>
              <w:ind w:leftChars="0" w:firstLineChars="0"/>
              <w:textAlignment w:val="auto"/>
              <w:rPr>
                <w:rFonts w:hint="eastAsia" w:ascii="宋体" w:hAnsi="宋体" w:eastAsia="宋体" w:cs="宋体"/>
                <w:color w:val="000000"/>
                <w:sz w:val="24"/>
                <w:szCs w:val="24"/>
              </w:rPr>
            </w:pPr>
          </w:p>
        </w:tc>
        <w:tc>
          <w:tcPr>
            <w:tcW w:w="3296" w:type="dxa"/>
            <w:vMerge w:val="continue"/>
            <w:shd w:val="clear" w:color="auto" w:fill="FFFFFF"/>
            <w:noWrap w:val="0"/>
            <w:vAlign w:val="center"/>
          </w:tcPr>
          <w:p w14:paraId="77BFF3BE">
            <w:pPr>
              <w:pStyle w:val="8"/>
              <w:keepNext w:val="0"/>
              <w:keepLines w:val="0"/>
              <w:pageBreakBefore w:val="0"/>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color w:val="000000"/>
                <w:sz w:val="24"/>
                <w:szCs w:val="24"/>
              </w:rPr>
            </w:pPr>
          </w:p>
        </w:tc>
        <w:tc>
          <w:tcPr>
            <w:tcW w:w="5359" w:type="dxa"/>
            <w:shd w:val="clear" w:color="auto" w:fill="FFFFFF"/>
            <w:noWrap w:val="0"/>
            <w:vAlign w:val="bottom"/>
          </w:tcPr>
          <w:p w14:paraId="434D39A7">
            <w:pPr>
              <w:pStyle w:val="8"/>
              <w:keepNext w:val="0"/>
              <w:keepLines w:val="0"/>
              <w:pageBreakBefore w:val="0"/>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医疗机构执业许可证</w:t>
            </w:r>
          </w:p>
        </w:tc>
      </w:tr>
      <w:tr w14:paraId="0D396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565" w:type="dxa"/>
            <w:shd w:val="clear" w:color="auto" w:fill="FFFFFF"/>
            <w:noWrap w:val="0"/>
            <w:vAlign w:val="bottom"/>
          </w:tcPr>
          <w:p w14:paraId="6AEA35BB">
            <w:pPr>
              <w:pStyle w:val="8"/>
              <w:keepNext w:val="0"/>
              <w:keepLines w:val="0"/>
              <w:pageBreakBefore w:val="0"/>
              <w:numPr>
                <w:ilvl w:val="0"/>
                <w:numId w:val="1"/>
              </w:numPr>
              <w:kinsoku/>
              <w:wordWrap/>
              <w:overflowPunct/>
              <w:topLinePunct w:val="0"/>
              <w:autoSpaceDE/>
              <w:autoSpaceDN/>
              <w:bidi w:val="0"/>
              <w:spacing w:line="360" w:lineRule="auto"/>
              <w:ind w:leftChars="0" w:firstLineChars="0"/>
              <w:textAlignment w:val="auto"/>
              <w:rPr>
                <w:rFonts w:hint="eastAsia" w:ascii="宋体" w:hAnsi="宋体" w:eastAsia="宋体" w:cs="宋体"/>
                <w:color w:val="000000"/>
                <w:sz w:val="24"/>
                <w:szCs w:val="24"/>
              </w:rPr>
            </w:pPr>
          </w:p>
        </w:tc>
        <w:tc>
          <w:tcPr>
            <w:tcW w:w="3296" w:type="dxa"/>
            <w:vMerge w:val="continue"/>
            <w:shd w:val="clear" w:color="auto" w:fill="FFFFFF"/>
            <w:noWrap w:val="0"/>
            <w:vAlign w:val="center"/>
          </w:tcPr>
          <w:p w14:paraId="613861F5">
            <w:pPr>
              <w:pStyle w:val="8"/>
              <w:keepNext w:val="0"/>
              <w:keepLines w:val="0"/>
              <w:pageBreakBefore w:val="0"/>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color w:val="000000"/>
                <w:sz w:val="24"/>
                <w:szCs w:val="24"/>
              </w:rPr>
            </w:pPr>
          </w:p>
        </w:tc>
        <w:tc>
          <w:tcPr>
            <w:tcW w:w="5359" w:type="dxa"/>
            <w:shd w:val="clear" w:color="auto" w:fill="FFFFFF"/>
            <w:noWrap w:val="0"/>
            <w:vAlign w:val="bottom"/>
          </w:tcPr>
          <w:p w14:paraId="75CF4B43">
            <w:pPr>
              <w:pStyle w:val="8"/>
              <w:keepNext w:val="0"/>
              <w:keepLines w:val="0"/>
              <w:pageBreakBefore w:val="0"/>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法人代表授权书</w:t>
            </w:r>
          </w:p>
        </w:tc>
      </w:tr>
      <w:tr w14:paraId="4831B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565" w:type="dxa"/>
            <w:shd w:val="clear" w:color="auto" w:fill="FFFFFF"/>
            <w:noWrap w:val="0"/>
            <w:vAlign w:val="bottom"/>
          </w:tcPr>
          <w:p w14:paraId="3FAC8AED">
            <w:pPr>
              <w:pStyle w:val="8"/>
              <w:keepNext w:val="0"/>
              <w:keepLines w:val="0"/>
              <w:pageBreakBefore w:val="0"/>
              <w:numPr>
                <w:ilvl w:val="0"/>
                <w:numId w:val="1"/>
              </w:numPr>
              <w:kinsoku/>
              <w:wordWrap/>
              <w:overflowPunct/>
              <w:topLinePunct w:val="0"/>
              <w:autoSpaceDE/>
              <w:autoSpaceDN/>
              <w:bidi w:val="0"/>
              <w:spacing w:line="360" w:lineRule="auto"/>
              <w:ind w:leftChars="0" w:firstLineChars="0"/>
              <w:textAlignment w:val="auto"/>
              <w:rPr>
                <w:rFonts w:hint="eastAsia" w:ascii="宋体" w:hAnsi="宋体" w:eastAsia="宋体" w:cs="宋体"/>
                <w:color w:val="000000"/>
                <w:sz w:val="24"/>
                <w:szCs w:val="24"/>
              </w:rPr>
            </w:pPr>
          </w:p>
        </w:tc>
        <w:tc>
          <w:tcPr>
            <w:tcW w:w="3296" w:type="dxa"/>
            <w:vMerge w:val="continue"/>
            <w:shd w:val="clear" w:color="auto" w:fill="FFFFFF"/>
            <w:noWrap w:val="0"/>
            <w:vAlign w:val="center"/>
          </w:tcPr>
          <w:p w14:paraId="4045B5A0">
            <w:pPr>
              <w:pStyle w:val="8"/>
              <w:keepNext w:val="0"/>
              <w:keepLines w:val="0"/>
              <w:pageBreakBefore w:val="0"/>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color w:val="000000"/>
                <w:sz w:val="24"/>
                <w:szCs w:val="24"/>
              </w:rPr>
            </w:pPr>
          </w:p>
        </w:tc>
        <w:tc>
          <w:tcPr>
            <w:tcW w:w="5359" w:type="dxa"/>
            <w:shd w:val="clear" w:color="auto" w:fill="FFFFFF"/>
            <w:noWrap w:val="0"/>
            <w:vAlign w:val="bottom"/>
          </w:tcPr>
          <w:p w14:paraId="61F67567">
            <w:pPr>
              <w:pStyle w:val="8"/>
              <w:keepNext w:val="0"/>
              <w:keepLines w:val="0"/>
              <w:pageBreakBefore w:val="0"/>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法人代表身份证复印件</w:t>
            </w:r>
          </w:p>
        </w:tc>
      </w:tr>
      <w:tr w14:paraId="2DA5E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565" w:type="dxa"/>
            <w:shd w:val="clear" w:color="auto" w:fill="FFFFFF"/>
            <w:noWrap w:val="0"/>
            <w:vAlign w:val="bottom"/>
          </w:tcPr>
          <w:p w14:paraId="5A877A99">
            <w:pPr>
              <w:pStyle w:val="8"/>
              <w:keepNext w:val="0"/>
              <w:keepLines w:val="0"/>
              <w:pageBreakBefore w:val="0"/>
              <w:numPr>
                <w:ilvl w:val="0"/>
                <w:numId w:val="1"/>
              </w:numPr>
              <w:kinsoku/>
              <w:wordWrap/>
              <w:overflowPunct/>
              <w:topLinePunct w:val="0"/>
              <w:autoSpaceDE/>
              <w:autoSpaceDN/>
              <w:bidi w:val="0"/>
              <w:spacing w:line="360" w:lineRule="auto"/>
              <w:ind w:leftChars="0" w:firstLineChars="0"/>
              <w:textAlignment w:val="auto"/>
              <w:rPr>
                <w:rFonts w:hint="eastAsia" w:ascii="宋体" w:hAnsi="宋体" w:eastAsia="宋体" w:cs="宋体"/>
                <w:color w:val="000000"/>
                <w:sz w:val="24"/>
                <w:szCs w:val="24"/>
              </w:rPr>
            </w:pPr>
          </w:p>
        </w:tc>
        <w:tc>
          <w:tcPr>
            <w:tcW w:w="3296" w:type="dxa"/>
            <w:vMerge w:val="continue"/>
            <w:shd w:val="clear" w:color="auto" w:fill="FFFFFF"/>
            <w:noWrap w:val="0"/>
            <w:vAlign w:val="center"/>
          </w:tcPr>
          <w:p w14:paraId="7B7C9017">
            <w:pPr>
              <w:pStyle w:val="8"/>
              <w:keepNext w:val="0"/>
              <w:keepLines w:val="0"/>
              <w:pageBreakBefore w:val="0"/>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color w:val="000000"/>
                <w:sz w:val="24"/>
                <w:szCs w:val="24"/>
              </w:rPr>
            </w:pPr>
          </w:p>
        </w:tc>
        <w:tc>
          <w:tcPr>
            <w:tcW w:w="5359" w:type="dxa"/>
            <w:shd w:val="clear" w:color="auto" w:fill="FFFFFF"/>
            <w:noWrap w:val="0"/>
            <w:vAlign w:val="bottom"/>
          </w:tcPr>
          <w:p w14:paraId="68044862">
            <w:pPr>
              <w:pStyle w:val="8"/>
              <w:keepNext w:val="0"/>
              <w:keepLines w:val="0"/>
              <w:pageBreakBefore w:val="0"/>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投标代表身份证复印件</w:t>
            </w:r>
          </w:p>
        </w:tc>
      </w:tr>
      <w:tr w14:paraId="68C78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565" w:type="dxa"/>
            <w:shd w:val="clear" w:color="auto" w:fill="FFFFFF"/>
            <w:noWrap w:val="0"/>
            <w:vAlign w:val="center"/>
          </w:tcPr>
          <w:p w14:paraId="5E9DB4EC">
            <w:pPr>
              <w:pStyle w:val="8"/>
              <w:keepNext w:val="0"/>
              <w:keepLines w:val="0"/>
              <w:pageBreakBefore w:val="0"/>
              <w:numPr>
                <w:ilvl w:val="0"/>
                <w:numId w:val="1"/>
              </w:numPr>
              <w:kinsoku/>
              <w:wordWrap/>
              <w:overflowPunct/>
              <w:topLinePunct w:val="0"/>
              <w:autoSpaceDE/>
              <w:autoSpaceDN/>
              <w:bidi w:val="0"/>
              <w:spacing w:line="360" w:lineRule="auto"/>
              <w:ind w:leftChars="0" w:firstLineChars="0"/>
              <w:textAlignment w:val="auto"/>
              <w:rPr>
                <w:rFonts w:hint="eastAsia" w:ascii="宋体" w:hAnsi="宋体" w:eastAsia="宋体" w:cs="宋体"/>
                <w:sz w:val="24"/>
                <w:szCs w:val="24"/>
              </w:rPr>
            </w:pPr>
          </w:p>
        </w:tc>
        <w:tc>
          <w:tcPr>
            <w:tcW w:w="8655" w:type="dxa"/>
            <w:gridSpan w:val="2"/>
            <w:shd w:val="clear" w:color="auto" w:fill="FFFFFF"/>
            <w:noWrap w:val="0"/>
            <w:vAlign w:val="top"/>
          </w:tcPr>
          <w:p w14:paraId="20D5F16B">
            <w:pPr>
              <w:pStyle w:val="8"/>
              <w:keepNext w:val="0"/>
              <w:keepLines w:val="0"/>
              <w:pageBreakBefore w:val="0"/>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产品报价明细：报价不能超过采购预算金额，超过</w:t>
            </w:r>
            <w:r>
              <w:rPr>
                <w:rFonts w:hint="eastAsia" w:ascii="宋体" w:hAnsi="宋体" w:eastAsia="宋体" w:cs="宋体"/>
                <w:color w:val="000000" w:themeColor="text1"/>
                <w:sz w:val="24"/>
                <w:szCs w:val="24"/>
                <w14:textFill>
                  <w14:solidFill>
                    <w14:schemeClr w14:val="tx1"/>
                  </w14:solidFill>
                </w14:textFill>
              </w:rPr>
              <w:t xml:space="preserve">预算金额视为无效报价。 </w:t>
            </w:r>
          </w:p>
        </w:tc>
      </w:tr>
      <w:tr w14:paraId="0F8C2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44" w:hRule="atLeast"/>
        </w:trPr>
        <w:tc>
          <w:tcPr>
            <w:tcW w:w="565" w:type="dxa"/>
            <w:shd w:val="clear" w:color="auto" w:fill="FFFFFF"/>
            <w:noWrap w:val="0"/>
            <w:vAlign w:val="center"/>
          </w:tcPr>
          <w:p w14:paraId="3A1FEC65">
            <w:pPr>
              <w:pStyle w:val="8"/>
              <w:keepNext w:val="0"/>
              <w:keepLines w:val="0"/>
              <w:pageBreakBefore w:val="0"/>
              <w:numPr>
                <w:ilvl w:val="0"/>
                <w:numId w:val="1"/>
              </w:numPr>
              <w:kinsoku/>
              <w:wordWrap/>
              <w:overflowPunct/>
              <w:topLinePunct w:val="0"/>
              <w:autoSpaceDE/>
              <w:autoSpaceDN/>
              <w:bidi w:val="0"/>
              <w:spacing w:line="360" w:lineRule="auto"/>
              <w:ind w:leftChars="0" w:firstLineChars="0"/>
              <w:textAlignment w:val="auto"/>
              <w:rPr>
                <w:rFonts w:hint="eastAsia" w:ascii="宋体" w:hAnsi="宋体" w:eastAsia="宋体" w:cs="宋体"/>
                <w:sz w:val="24"/>
                <w:szCs w:val="24"/>
              </w:rPr>
            </w:pPr>
          </w:p>
        </w:tc>
        <w:tc>
          <w:tcPr>
            <w:tcW w:w="8655" w:type="dxa"/>
            <w:gridSpan w:val="2"/>
            <w:shd w:val="clear" w:color="auto" w:fill="FFFFFF"/>
            <w:noWrap w:val="0"/>
            <w:vAlign w:val="top"/>
          </w:tcPr>
          <w:p w14:paraId="604B9A85">
            <w:pPr>
              <w:pStyle w:val="8"/>
              <w:keepNext w:val="0"/>
              <w:keepLines w:val="0"/>
              <w:pageBreakBefore w:val="0"/>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投标资料承诺书，保证投标资料真实性、有效性</w:t>
            </w:r>
          </w:p>
        </w:tc>
      </w:tr>
      <w:tr w14:paraId="0AE03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565" w:type="dxa"/>
            <w:shd w:val="clear" w:color="auto" w:fill="FFFFFF"/>
            <w:noWrap w:val="0"/>
            <w:vAlign w:val="center"/>
          </w:tcPr>
          <w:p w14:paraId="62D516EB">
            <w:pPr>
              <w:pStyle w:val="8"/>
              <w:keepNext w:val="0"/>
              <w:keepLines w:val="0"/>
              <w:pageBreakBefore w:val="0"/>
              <w:numPr>
                <w:ilvl w:val="0"/>
                <w:numId w:val="1"/>
              </w:numPr>
              <w:kinsoku/>
              <w:wordWrap/>
              <w:overflowPunct/>
              <w:topLinePunct w:val="0"/>
              <w:autoSpaceDE/>
              <w:autoSpaceDN/>
              <w:bidi w:val="0"/>
              <w:spacing w:line="360" w:lineRule="auto"/>
              <w:ind w:leftChars="0" w:firstLineChars="0"/>
              <w:textAlignment w:val="auto"/>
              <w:rPr>
                <w:rFonts w:hint="eastAsia" w:ascii="宋体" w:hAnsi="宋体" w:eastAsia="宋体" w:cs="宋体"/>
                <w:sz w:val="24"/>
                <w:szCs w:val="24"/>
              </w:rPr>
            </w:pPr>
          </w:p>
        </w:tc>
        <w:tc>
          <w:tcPr>
            <w:tcW w:w="8655" w:type="dxa"/>
            <w:gridSpan w:val="2"/>
            <w:shd w:val="clear" w:color="auto" w:fill="auto"/>
            <w:noWrap w:val="0"/>
            <w:vAlign w:val="top"/>
          </w:tcPr>
          <w:p w14:paraId="6B92A429">
            <w:pPr>
              <w:pStyle w:val="8"/>
              <w:keepNext w:val="0"/>
              <w:keepLines w:val="0"/>
              <w:pageBreakBefore w:val="0"/>
              <w:kinsoku/>
              <w:wordWrap/>
              <w:overflowPunct/>
              <w:topLinePunct w:val="0"/>
              <w:autoSpaceDE/>
              <w:autoSpaceDN/>
              <w:bidi w:val="0"/>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shd w:val="clear" w:color="FFFFFF" w:fill="auto"/>
              </w:rPr>
              <w:t>勾选《大庆市人民医院采购供应商资格承诺函》</w:t>
            </w:r>
          </w:p>
        </w:tc>
      </w:tr>
      <w:tr w14:paraId="063C3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565" w:type="dxa"/>
            <w:shd w:val="clear" w:color="auto" w:fill="FFFFFF"/>
            <w:noWrap w:val="0"/>
            <w:vAlign w:val="center"/>
          </w:tcPr>
          <w:p w14:paraId="5EF0B2AE">
            <w:pPr>
              <w:pStyle w:val="8"/>
              <w:keepNext w:val="0"/>
              <w:keepLines w:val="0"/>
              <w:pageBreakBefore w:val="0"/>
              <w:numPr>
                <w:ilvl w:val="0"/>
                <w:numId w:val="1"/>
              </w:numPr>
              <w:kinsoku/>
              <w:wordWrap/>
              <w:overflowPunct/>
              <w:topLinePunct w:val="0"/>
              <w:autoSpaceDE/>
              <w:autoSpaceDN/>
              <w:bidi w:val="0"/>
              <w:spacing w:line="360" w:lineRule="auto"/>
              <w:ind w:leftChars="0" w:firstLineChars="0"/>
              <w:textAlignment w:val="auto"/>
              <w:rPr>
                <w:rFonts w:hint="eastAsia" w:ascii="宋体" w:hAnsi="宋体" w:eastAsia="宋体" w:cs="宋体"/>
                <w:sz w:val="24"/>
                <w:szCs w:val="24"/>
              </w:rPr>
            </w:pPr>
          </w:p>
        </w:tc>
        <w:tc>
          <w:tcPr>
            <w:tcW w:w="8655" w:type="dxa"/>
            <w:gridSpan w:val="2"/>
            <w:shd w:val="clear" w:color="auto" w:fill="FFFFFF"/>
            <w:noWrap w:val="0"/>
            <w:vAlign w:val="top"/>
          </w:tcPr>
          <w:p w14:paraId="71667BF8">
            <w:pPr>
              <w:pStyle w:val="8"/>
              <w:keepNext w:val="0"/>
              <w:keepLines w:val="0"/>
              <w:pageBreakBefore w:val="0"/>
              <w:kinsoku/>
              <w:wordWrap/>
              <w:overflowPunct/>
              <w:topLinePunct w:val="0"/>
              <w:autoSpaceDE/>
              <w:autoSpaceDN/>
              <w:bidi w:val="0"/>
              <w:spacing w:line="360" w:lineRule="auto"/>
              <w:ind w:left="0" w:leftChars="0" w:firstLine="0"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技术规范偏离表</w:t>
            </w:r>
          </w:p>
        </w:tc>
      </w:tr>
      <w:tr w14:paraId="3D79E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44" w:hRule="atLeast"/>
        </w:trPr>
        <w:tc>
          <w:tcPr>
            <w:tcW w:w="565" w:type="dxa"/>
            <w:shd w:val="clear" w:color="auto" w:fill="FFFFFF"/>
            <w:noWrap w:val="0"/>
            <w:vAlign w:val="center"/>
          </w:tcPr>
          <w:p w14:paraId="28F73DFF">
            <w:pPr>
              <w:pStyle w:val="8"/>
              <w:keepNext w:val="0"/>
              <w:keepLines w:val="0"/>
              <w:pageBreakBefore w:val="0"/>
              <w:numPr>
                <w:ilvl w:val="0"/>
                <w:numId w:val="1"/>
              </w:numPr>
              <w:kinsoku/>
              <w:wordWrap/>
              <w:overflowPunct/>
              <w:topLinePunct w:val="0"/>
              <w:autoSpaceDE/>
              <w:autoSpaceDN/>
              <w:bidi w:val="0"/>
              <w:spacing w:line="360" w:lineRule="auto"/>
              <w:ind w:leftChars="0" w:firstLineChars="0"/>
              <w:textAlignment w:val="auto"/>
              <w:rPr>
                <w:rFonts w:hint="eastAsia" w:ascii="宋体" w:hAnsi="宋体" w:eastAsia="宋体" w:cs="宋体"/>
                <w:sz w:val="24"/>
                <w:szCs w:val="24"/>
              </w:rPr>
            </w:pPr>
          </w:p>
        </w:tc>
        <w:tc>
          <w:tcPr>
            <w:tcW w:w="8655" w:type="dxa"/>
            <w:gridSpan w:val="2"/>
            <w:shd w:val="clear" w:color="auto" w:fill="FFFFFF"/>
            <w:noWrap w:val="0"/>
            <w:vAlign w:val="top"/>
          </w:tcPr>
          <w:p w14:paraId="21090B72">
            <w:pPr>
              <w:pStyle w:val="8"/>
              <w:keepNext w:val="0"/>
              <w:keepLines w:val="0"/>
              <w:pageBreakBefore w:val="0"/>
              <w:kinsoku/>
              <w:wordWrap/>
              <w:overflowPunct/>
              <w:topLinePunct w:val="0"/>
              <w:autoSpaceDE/>
              <w:autoSpaceDN/>
              <w:bidi w:val="0"/>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售后服务承诺书及质量保证协议</w:t>
            </w:r>
          </w:p>
        </w:tc>
      </w:tr>
      <w:tr w14:paraId="4A4EF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65" w:type="dxa"/>
            <w:shd w:val="clear" w:color="auto" w:fill="FFFFFF"/>
            <w:noWrap w:val="0"/>
            <w:vAlign w:val="center"/>
          </w:tcPr>
          <w:p w14:paraId="472FC1C3">
            <w:pPr>
              <w:pStyle w:val="8"/>
              <w:keepNext w:val="0"/>
              <w:keepLines w:val="0"/>
              <w:pageBreakBefore w:val="0"/>
              <w:numPr>
                <w:ilvl w:val="0"/>
                <w:numId w:val="1"/>
              </w:numPr>
              <w:kinsoku/>
              <w:wordWrap/>
              <w:overflowPunct/>
              <w:topLinePunct w:val="0"/>
              <w:autoSpaceDE/>
              <w:autoSpaceDN/>
              <w:bidi w:val="0"/>
              <w:spacing w:line="360" w:lineRule="auto"/>
              <w:ind w:leftChars="0" w:firstLineChars="0"/>
              <w:textAlignment w:val="auto"/>
              <w:rPr>
                <w:rFonts w:hint="eastAsia" w:ascii="宋体" w:hAnsi="宋体" w:eastAsia="宋体" w:cs="宋体"/>
                <w:sz w:val="24"/>
                <w:szCs w:val="24"/>
              </w:rPr>
            </w:pPr>
          </w:p>
        </w:tc>
        <w:tc>
          <w:tcPr>
            <w:tcW w:w="8655" w:type="dxa"/>
            <w:gridSpan w:val="2"/>
            <w:shd w:val="clear" w:color="auto" w:fill="FFFFFF"/>
            <w:noWrap w:val="0"/>
            <w:vAlign w:val="top"/>
          </w:tcPr>
          <w:p w14:paraId="7368A84C">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提供近三年内“信用中国网站”；“中国政府采购网”截图证明（本项目投标截止期前）</w:t>
            </w:r>
          </w:p>
        </w:tc>
      </w:tr>
      <w:tr w14:paraId="5AD0A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trPr>
        <w:tc>
          <w:tcPr>
            <w:tcW w:w="565" w:type="dxa"/>
            <w:shd w:val="clear" w:color="auto" w:fill="FFFFFF"/>
            <w:noWrap w:val="0"/>
            <w:vAlign w:val="center"/>
          </w:tcPr>
          <w:p w14:paraId="54F61CB2">
            <w:pPr>
              <w:pStyle w:val="8"/>
              <w:keepNext w:val="0"/>
              <w:keepLines w:val="0"/>
              <w:pageBreakBefore w:val="0"/>
              <w:numPr>
                <w:ilvl w:val="0"/>
                <w:numId w:val="1"/>
              </w:numPr>
              <w:kinsoku/>
              <w:wordWrap/>
              <w:overflowPunct/>
              <w:topLinePunct w:val="0"/>
              <w:autoSpaceDE/>
              <w:autoSpaceDN/>
              <w:bidi w:val="0"/>
              <w:spacing w:line="360" w:lineRule="auto"/>
              <w:ind w:leftChars="0" w:firstLineChars="0"/>
              <w:textAlignment w:val="auto"/>
              <w:rPr>
                <w:rFonts w:hint="eastAsia" w:ascii="宋体" w:hAnsi="宋体" w:eastAsia="宋体" w:cs="宋体"/>
                <w:sz w:val="24"/>
                <w:szCs w:val="24"/>
              </w:rPr>
            </w:pPr>
          </w:p>
        </w:tc>
        <w:tc>
          <w:tcPr>
            <w:tcW w:w="8655" w:type="dxa"/>
            <w:gridSpan w:val="2"/>
            <w:shd w:val="clear" w:color="auto" w:fill="FFFFFF"/>
            <w:noWrap w:val="0"/>
            <w:vAlign w:val="top"/>
          </w:tcPr>
          <w:p w14:paraId="3D75B5B9">
            <w:pPr>
              <w:pStyle w:val="8"/>
              <w:keepNext w:val="0"/>
              <w:keepLines w:val="0"/>
              <w:pageBreakBefore w:val="0"/>
              <w:kinsoku/>
              <w:wordWrap/>
              <w:overflowPunct/>
              <w:topLinePunct w:val="0"/>
              <w:autoSpaceDE/>
              <w:autoSpaceDN/>
              <w:bidi w:val="0"/>
              <w:spacing w:line="360" w:lineRule="auto"/>
              <w:ind w:left="0" w:leftChars="0"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供应商资格要求及技术要求相关证明材料</w:t>
            </w:r>
          </w:p>
        </w:tc>
      </w:tr>
      <w:tr w14:paraId="38FDA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885" w:hRule="exact"/>
        </w:trPr>
        <w:tc>
          <w:tcPr>
            <w:tcW w:w="565" w:type="dxa"/>
            <w:shd w:val="clear" w:color="auto" w:fill="FFFFFF"/>
            <w:noWrap w:val="0"/>
            <w:vAlign w:val="center"/>
          </w:tcPr>
          <w:p w14:paraId="42EAE430">
            <w:pPr>
              <w:pStyle w:val="8"/>
              <w:keepNext w:val="0"/>
              <w:keepLines w:val="0"/>
              <w:pageBreakBefore w:val="0"/>
              <w:numPr>
                <w:ilvl w:val="0"/>
                <w:numId w:val="1"/>
              </w:numPr>
              <w:kinsoku/>
              <w:wordWrap/>
              <w:overflowPunct/>
              <w:topLinePunct w:val="0"/>
              <w:autoSpaceDE/>
              <w:autoSpaceDN/>
              <w:bidi w:val="0"/>
              <w:spacing w:line="360" w:lineRule="auto"/>
              <w:ind w:leftChars="0" w:firstLineChars="0"/>
              <w:textAlignment w:val="auto"/>
              <w:rPr>
                <w:rFonts w:hint="eastAsia" w:ascii="宋体" w:hAnsi="宋体" w:eastAsia="宋体" w:cs="宋体"/>
                <w:sz w:val="24"/>
                <w:szCs w:val="24"/>
              </w:rPr>
            </w:pPr>
          </w:p>
        </w:tc>
        <w:tc>
          <w:tcPr>
            <w:tcW w:w="8655" w:type="dxa"/>
            <w:gridSpan w:val="2"/>
            <w:shd w:val="clear" w:color="auto" w:fill="FFFFFF"/>
            <w:noWrap w:val="0"/>
            <w:vAlign w:val="top"/>
          </w:tcPr>
          <w:p w14:paraId="755E39C2">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提供社保经办机构出具</w:t>
            </w:r>
            <w:r>
              <w:rPr>
                <w:rFonts w:hint="eastAsia" w:ascii="宋体" w:hAnsi="宋体" w:eastAsia="宋体" w:cs="宋体"/>
                <w:b/>
                <w:bCs/>
                <w:color w:val="FF0000"/>
                <w:sz w:val="24"/>
                <w:szCs w:val="24"/>
              </w:rPr>
              <w:t>本单位及投标代表</w:t>
            </w:r>
            <w:r>
              <w:rPr>
                <w:rFonts w:hint="eastAsia" w:ascii="宋体" w:hAnsi="宋体" w:eastAsia="宋体" w:cs="宋体"/>
                <w:sz w:val="24"/>
                <w:szCs w:val="24"/>
              </w:rPr>
              <w:t>社会保障资金缴纳证明</w:t>
            </w:r>
            <w:r>
              <w:rPr>
                <w:rFonts w:hint="eastAsia" w:ascii="宋体" w:hAnsi="宋体" w:eastAsia="宋体" w:cs="宋体"/>
                <w:color w:val="FF0000"/>
                <w:sz w:val="24"/>
                <w:szCs w:val="24"/>
              </w:rPr>
              <w:t>（基本医疗保险、基本养老保险、失业保险、工伤保险、生育保险）</w:t>
            </w:r>
            <w:r>
              <w:rPr>
                <w:rFonts w:hint="eastAsia" w:ascii="宋体" w:hAnsi="宋体" w:eastAsia="宋体" w:cs="宋体"/>
                <w:sz w:val="24"/>
                <w:szCs w:val="24"/>
              </w:rPr>
              <w:t>，新成立的企业（三个月内成立的）或在法规范围内不需提供的机构，应提供书面说明和有关佐证文件</w:t>
            </w:r>
          </w:p>
        </w:tc>
      </w:tr>
    </w:tbl>
    <w:p w14:paraId="11FE5E61">
      <w:pPr>
        <w:pStyle w:val="7"/>
        <w:keepNext w:val="0"/>
        <w:keepLines w:val="0"/>
        <w:pageBreakBefore w:val="0"/>
        <w:widowControl/>
        <w:kinsoku/>
        <w:wordWrap/>
        <w:overflowPunct/>
        <w:topLinePunct w:val="0"/>
        <w:autoSpaceDE/>
        <w:autoSpaceDN/>
        <w:bidi w:val="0"/>
        <w:spacing w:before="0" w:beforeAutospacing="0" w:after="0" w:afterAutospacing="0" w:line="360" w:lineRule="auto"/>
        <w:jc w:val="both"/>
        <w:textAlignment w:val="auto"/>
        <w:rPr>
          <w:rFonts w:hint="eastAsia" w:ascii="宋体" w:hAnsi="宋体" w:eastAsia="宋体" w:cs="宋体"/>
          <w:b/>
          <w:bCs/>
          <w:sz w:val="28"/>
          <w:szCs w:val="28"/>
        </w:rPr>
      </w:pPr>
      <w:r>
        <w:rPr>
          <w:rFonts w:hint="eastAsia" w:ascii="宋体" w:hAnsi="宋体" w:eastAsia="宋体" w:cs="宋体"/>
          <w:b/>
          <w:bCs/>
          <w:sz w:val="28"/>
          <w:szCs w:val="28"/>
        </w:rPr>
        <w:t>说明：以上报名文件要求</w:t>
      </w:r>
      <w:r>
        <w:rPr>
          <w:rFonts w:hint="eastAsia" w:ascii="宋体" w:hAnsi="宋体" w:eastAsia="宋体" w:cs="宋体"/>
          <w:b/>
          <w:bCs/>
          <w:sz w:val="28"/>
          <w:szCs w:val="28"/>
          <w:lang w:val="en-US" w:eastAsia="zh-CN"/>
        </w:rPr>
        <w:t>按顺序装订、字迹清晰、</w:t>
      </w:r>
      <w:r>
        <w:rPr>
          <w:rFonts w:hint="eastAsia" w:ascii="宋体" w:hAnsi="宋体" w:eastAsia="宋体" w:cs="宋体"/>
          <w:b/>
          <w:bCs/>
          <w:sz w:val="28"/>
          <w:szCs w:val="28"/>
        </w:rPr>
        <w:t>全部加盖公章。</w:t>
      </w:r>
    </w:p>
    <w:p w14:paraId="23DC6874">
      <w:pPr>
        <w:pStyle w:val="7"/>
        <w:keepNext w:val="0"/>
        <w:keepLines w:val="0"/>
        <w:pageBreakBefore w:val="0"/>
        <w:widowControl/>
        <w:kinsoku/>
        <w:wordWrap/>
        <w:overflowPunct/>
        <w:topLinePunct w:val="0"/>
        <w:autoSpaceDE/>
        <w:autoSpaceDN/>
        <w:bidi w:val="0"/>
        <w:spacing w:before="0" w:beforeAutospacing="0" w:after="0" w:afterAutospacing="0" w:line="360" w:lineRule="auto"/>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特别提示：“</w:t>
      </w:r>
      <w:r>
        <w:rPr>
          <w:rFonts w:hint="eastAsia" w:ascii="宋体" w:hAnsi="宋体" w:eastAsia="宋体" w:cs="宋体"/>
          <w:b w:val="0"/>
          <w:bCs w:val="0"/>
          <w:sz w:val="28"/>
          <w:szCs w:val="28"/>
          <w:lang w:val="en-US" w:eastAsia="zh-CN"/>
        </w:rPr>
        <w:t>社保经办机构</w:t>
      </w:r>
      <w:r>
        <w:rPr>
          <w:rFonts w:hint="eastAsia" w:ascii="宋体" w:hAnsi="宋体" w:eastAsia="宋体" w:cs="宋体"/>
          <w:b/>
          <w:bCs/>
          <w:sz w:val="28"/>
          <w:szCs w:val="28"/>
          <w:lang w:val="en-US" w:eastAsia="zh-CN"/>
        </w:rPr>
        <w:t>”</w:t>
      </w:r>
      <w:r>
        <w:rPr>
          <w:rFonts w:hint="eastAsia" w:ascii="宋体" w:hAnsi="宋体" w:eastAsia="宋体" w:cs="宋体"/>
          <w:b w:val="0"/>
          <w:bCs w:val="0"/>
          <w:sz w:val="28"/>
          <w:szCs w:val="28"/>
          <w:lang w:val="en-US" w:eastAsia="zh-CN"/>
        </w:rPr>
        <w:t>是指：《社会保险经办条例》（中华人民共和国国务院令第765号）第六十条中"社会保险经办机构"，</w:t>
      </w:r>
      <w:r>
        <w:rPr>
          <w:rFonts w:hint="eastAsia" w:ascii="宋体" w:hAnsi="宋体" w:eastAsia="宋体" w:cs="宋体"/>
          <w:b/>
          <w:bCs/>
          <w:color w:val="FF0000"/>
          <w:sz w:val="28"/>
          <w:szCs w:val="28"/>
          <w:lang w:val="en-US" w:eastAsia="zh-CN"/>
        </w:rPr>
        <w:t>即人力资源社会保障行政部门</w:t>
      </w:r>
      <w:r>
        <w:rPr>
          <w:rFonts w:hint="eastAsia" w:ascii="宋体" w:hAnsi="宋体" w:eastAsia="宋体" w:cs="宋体"/>
          <w:b w:val="0"/>
          <w:bCs w:val="0"/>
          <w:sz w:val="28"/>
          <w:szCs w:val="28"/>
          <w:lang w:val="en-US" w:eastAsia="zh-CN"/>
        </w:rPr>
        <w:t>所属的经办基本养老保险、工伤保险、失业保险等社会保险的机构和</w:t>
      </w:r>
      <w:r>
        <w:rPr>
          <w:rFonts w:hint="eastAsia" w:ascii="宋体" w:hAnsi="宋体" w:eastAsia="宋体" w:cs="宋体"/>
          <w:b/>
          <w:bCs/>
          <w:color w:val="FF0000"/>
          <w:sz w:val="28"/>
          <w:szCs w:val="28"/>
          <w:lang w:val="en-US" w:eastAsia="zh-CN"/>
        </w:rPr>
        <w:t>医疗保障行政部门</w:t>
      </w:r>
      <w:r>
        <w:rPr>
          <w:rFonts w:hint="eastAsia" w:ascii="宋体" w:hAnsi="宋体" w:eastAsia="宋体" w:cs="宋体"/>
          <w:b w:val="0"/>
          <w:bCs w:val="0"/>
          <w:sz w:val="28"/>
          <w:szCs w:val="28"/>
          <w:lang w:val="en-US" w:eastAsia="zh-CN"/>
        </w:rPr>
        <w:t>所属的经办基本医疗保险、生育保险等社会保险的机构。</w:t>
      </w:r>
    </w:p>
    <w:p w14:paraId="268B5D95">
      <w:pPr>
        <w:pStyle w:val="7"/>
        <w:keepNext w:val="0"/>
        <w:keepLines w:val="0"/>
        <w:pageBreakBefore w:val="0"/>
        <w:widowControl/>
        <w:kinsoku/>
        <w:wordWrap/>
        <w:overflowPunct/>
        <w:topLinePunct w:val="0"/>
        <w:autoSpaceDE/>
        <w:autoSpaceDN/>
        <w:bidi w:val="0"/>
        <w:spacing w:before="0" w:beforeAutospacing="0" w:after="0" w:afterAutospacing="0" w:line="360" w:lineRule="auto"/>
        <w:jc w:val="both"/>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税务部门出具的佐证文件（如完税证明）不作为有效资格条件。</w:t>
      </w:r>
    </w:p>
    <w:p w14:paraId="1DD993C9">
      <w:pPr>
        <w:pStyle w:val="8"/>
        <w:keepNext w:val="0"/>
        <w:keepLines w:val="0"/>
        <w:pageBreakBefore w:val="0"/>
        <w:numPr>
          <w:ilvl w:val="0"/>
          <w:numId w:val="0"/>
        </w:numPr>
        <w:kinsoku/>
        <w:wordWrap/>
        <w:overflowPunct/>
        <w:topLinePunct w:val="0"/>
        <w:autoSpaceDE/>
        <w:autoSpaceDN/>
        <w:bidi w:val="0"/>
        <w:spacing w:line="360" w:lineRule="auto"/>
        <w:ind w:leftChars="0"/>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八、</w:t>
      </w:r>
      <w:r>
        <w:rPr>
          <w:rFonts w:hint="eastAsia" w:ascii="宋体" w:hAnsi="宋体" w:eastAsia="宋体" w:cs="宋体"/>
          <w:b/>
          <w:bCs/>
          <w:sz w:val="28"/>
          <w:szCs w:val="28"/>
        </w:rPr>
        <w:t>投标文件格式</w:t>
      </w:r>
    </w:p>
    <w:p w14:paraId="565949F8">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标书要求：一本正本、三本副本</w:t>
      </w:r>
      <w:r>
        <w:rPr>
          <w:rFonts w:hint="eastAsia" w:ascii="宋体" w:hAnsi="宋体" w:eastAsia="宋体" w:cs="宋体"/>
          <w:sz w:val="28"/>
          <w:szCs w:val="28"/>
          <w:lang w:val="en-US" w:eastAsia="zh-CN"/>
        </w:rPr>
        <w:t>均加盖公章</w:t>
      </w:r>
      <w:r>
        <w:rPr>
          <w:rFonts w:hint="eastAsia" w:ascii="宋体" w:hAnsi="宋体" w:eastAsia="宋体" w:cs="宋体"/>
          <w:sz w:val="28"/>
          <w:szCs w:val="28"/>
        </w:rPr>
        <w:t>，装订方式为胶装</w:t>
      </w:r>
      <w:r>
        <w:rPr>
          <w:rFonts w:hint="eastAsia" w:ascii="宋体" w:hAnsi="宋体" w:eastAsia="宋体" w:cs="宋体"/>
          <w:sz w:val="28"/>
          <w:szCs w:val="28"/>
          <w:lang w:eastAsia="zh-CN"/>
        </w:rPr>
        <w:t>，</w:t>
      </w:r>
      <w:r>
        <w:rPr>
          <w:rFonts w:hint="eastAsia" w:ascii="宋体" w:hAnsi="宋体" w:eastAsia="宋体" w:cs="宋体"/>
          <w:color w:val="000000"/>
          <w:sz w:val="28"/>
          <w:szCs w:val="28"/>
          <w:lang w:val="en-US" w:eastAsia="zh-CN"/>
        </w:rPr>
        <w:t>密封</w:t>
      </w:r>
      <w:r>
        <w:rPr>
          <w:rFonts w:hint="eastAsia" w:ascii="宋体" w:hAnsi="宋体" w:eastAsia="宋体" w:cs="宋体"/>
          <w:color w:val="000000"/>
          <w:sz w:val="28"/>
          <w:szCs w:val="28"/>
        </w:rPr>
        <w:t>。</w:t>
      </w:r>
    </w:p>
    <w:p w14:paraId="4EB698E4">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参与两项或以上采购项目投标的需各项目独立做标书。</w:t>
      </w:r>
    </w:p>
    <w:p w14:paraId="565E1A11">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标书封面须有以下内容</w:t>
      </w:r>
    </w:p>
    <w:p w14:paraId="7F31CF05">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rPr>
        <w:t>1</w:t>
      </w:r>
      <w:r>
        <w:rPr>
          <w:rFonts w:hint="eastAsia" w:ascii="宋体" w:hAnsi="宋体" w:eastAsia="宋体" w:cs="宋体"/>
          <w:sz w:val="28"/>
          <w:szCs w:val="28"/>
          <w:lang w:eastAsia="zh-CN"/>
        </w:rPr>
        <w:t>）</w:t>
      </w:r>
      <w:r>
        <w:rPr>
          <w:rFonts w:hint="eastAsia" w:ascii="宋体" w:hAnsi="宋体" w:eastAsia="宋体" w:cs="宋体"/>
          <w:sz w:val="28"/>
          <w:szCs w:val="28"/>
        </w:rPr>
        <w:t>投标公司全称及正本或副本标识</w:t>
      </w:r>
    </w:p>
    <w:p w14:paraId="2141900D">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rPr>
        <w:t>2</w:t>
      </w:r>
      <w:r>
        <w:rPr>
          <w:rFonts w:hint="eastAsia" w:ascii="宋体" w:hAnsi="宋体" w:eastAsia="宋体" w:cs="宋体"/>
          <w:sz w:val="28"/>
          <w:szCs w:val="28"/>
          <w:lang w:eastAsia="zh-CN"/>
        </w:rPr>
        <w:t>）</w:t>
      </w:r>
      <w:r>
        <w:rPr>
          <w:rFonts w:hint="eastAsia" w:ascii="宋体" w:hAnsi="宋体" w:eastAsia="宋体" w:cs="宋体"/>
          <w:sz w:val="28"/>
          <w:szCs w:val="28"/>
        </w:rPr>
        <w:t>投标项目名称（和招标公告中的采购项目一致）</w:t>
      </w:r>
    </w:p>
    <w:p w14:paraId="475ECC54">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rPr>
        <w:t>3</w:t>
      </w:r>
      <w:r>
        <w:rPr>
          <w:rFonts w:hint="eastAsia" w:ascii="宋体" w:hAnsi="宋体" w:eastAsia="宋体" w:cs="宋体"/>
          <w:sz w:val="28"/>
          <w:szCs w:val="28"/>
          <w:lang w:eastAsia="zh-CN"/>
        </w:rPr>
        <w:t>）</w:t>
      </w:r>
      <w:r>
        <w:rPr>
          <w:rFonts w:hint="eastAsia" w:ascii="宋体" w:hAnsi="宋体" w:eastAsia="宋体" w:cs="宋体"/>
          <w:sz w:val="28"/>
          <w:szCs w:val="28"/>
        </w:rPr>
        <w:t xml:space="preserve">投标公司联系人及联系方式     </w:t>
      </w:r>
    </w:p>
    <w:p w14:paraId="06B32B81">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rPr>
        <w:t>4</w:t>
      </w:r>
      <w:r>
        <w:rPr>
          <w:rFonts w:hint="eastAsia" w:ascii="宋体" w:hAnsi="宋体" w:eastAsia="宋体" w:cs="宋体"/>
          <w:sz w:val="28"/>
          <w:szCs w:val="28"/>
          <w:lang w:eastAsia="zh-CN"/>
        </w:rPr>
        <w:t>）</w:t>
      </w:r>
      <w:r>
        <w:rPr>
          <w:rFonts w:hint="eastAsia" w:ascii="宋体" w:hAnsi="宋体" w:eastAsia="宋体" w:cs="宋体"/>
          <w:sz w:val="28"/>
          <w:szCs w:val="28"/>
        </w:rPr>
        <w:t>投标日期</w:t>
      </w:r>
    </w:p>
    <w:p w14:paraId="30A91043">
      <w:pPr>
        <w:keepNext w:val="0"/>
        <w:keepLines w:val="0"/>
        <w:pageBreakBefore w:val="0"/>
        <w:kinsoku/>
        <w:wordWrap/>
        <w:overflowPunct/>
        <w:topLinePunct w:val="0"/>
        <w:autoSpaceDE/>
        <w:autoSpaceDN/>
        <w:bidi w:val="0"/>
        <w:snapToGrid w:val="0"/>
        <w:spacing w:line="360" w:lineRule="auto"/>
        <w:ind w:firstLine="560" w:firstLineChars="200"/>
        <w:jc w:val="left"/>
        <w:textAlignment w:val="auto"/>
        <w:rPr>
          <w:rFonts w:hint="eastAsia" w:ascii="宋体" w:hAnsi="宋体" w:eastAsia="宋体" w:cs="宋体"/>
          <w:color w:val="FF0000"/>
          <w:sz w:val="28"/>
          <w:szCs w:val="28"/>
          <w:highlight w:val="none"/>
        </w:rPr>
      </w:pPr>
      <w:r>
        <w:rPr>
          <w:rFonts w:hint="eastAsia" w:ascii="宋体" w:hAnsi="宋体" w:eastAsia="宋体" w:cs="宋体"/>
          <w:sz w:val="28"/>
          <w:szCs w:val="28"/>
          <w:lang w:val="en-US" w:eastAsia="zh-CN"/>
        </w:rPr>
        <w:t>4.</w:t>
      </w:r>
      <w:r>
        <w:rPr>
          <w:rFonts w:hint="eastAsia" w:ascii="宋体" w:hAnsi="宋体" w:eastAsia="宋体" w:cs="宋体"/>
          <w:sz w:val="28"/>
          <w:szCs w:val="28"/>
        </w:rPr>
        <w:t>标书内需含目录并与页码相对应</w:t>
      </w:r>
      <w:r>
        <w:rPr>
          <w:rFonts w:hint="eastAsia" w:ascii="宋体" w:hAnsi="宋体" w:eastAsia="宋体" w:cs="宋体"/>
          <w:color w:val="FF0000"/>
          <w:sz w:val="28"/>
          <w:szCs w:val="28"/>
          <w:highlight w:val="none"/>
        </w:rPr>
        <w:t>（目录中的内容顺序应与投标文件所包含的项目一致）。</w:t>
      </w:r>
    </w:p>
    <w:p w14:paraId="3BEFBB64">
      <w:pPr>
        <w:keepNext w:val="0"/>
        <w:keepLines w:val="0"/>
        <w:pageBreakBefore w:val="0"/>
        <w:kinsoku/>
        <w:wordWrap/>
        <w:overflowPunct/>
        <w:topLinePunct w:val="0"/>
        <w:autoSpaceDE/>
        <w:autoSpaceDN/>
        <w:bidi w:val="0"/>
        <w:snapToGrid w:val="0"/>
        <w:spacing w:line="36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5.</w:t>
      </w:r>
      <w:r>
        <w:rPr>
          <w:rFonts w:hint="eastAsia" w:ascii="宋体" w:hAnsi="宋体" w:eastAsia="宋体" w:cs="宋体"/>
          <w:sz w:val="28"/>
          <w:szCs w:val="28"/>
        </w:rPr>
        <w:t>提供原件的需单独密封。投标文件一律不退，请投标方自留底稿。</w:t>
      </w:r>
    </w:p>
    <w:p w14:paraId="54CA5DBC">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九</w:t>
      </w:r>
      <w:r>
        <w:rPr>
          <w:rFonts w:hint="eastAsia" w:ascii="宋体" w:hAnsi="宋体" w:eastAsia="宋体" w:cs="宋体"/>
          <w:b/>
          <w:bCs/>
          <w:sz w:val="28"/>
          <w:szCs w:val="28"/>
        </w:rPr>
        <w:t>、报名须知</w:t>
      </w:r>
    </w:p>
    <w:p w14:paraId="3D8B3EAE">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中标价格为税后价格。</w:t>
      </w:r>
    </w:p>
    <w:p w14:paraId="22395BA4">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lang w:val="en-US" w:eastAsia="zh-CN"/>
        </w:rPr>
        <w:t>2.</w:t>
      </w:r>
      <w:r>
        <w:rPr>
          <w:rFonts w:hint="eastAsia" w:ascii="宋体" w:hAnsi="宋体" w:eastAsia="宋体" w:cs="宋体"/>
          <w:sz w:val="28"/>
          <w:szCs w:val="28"/>
        </w:rPr>
        <w:t>报</w:t>
      </w:r>
      <w:r>
        <w:rPr>
          <w:rFonts w:hint="eastAsia" w:ascii="宋体" w:hAnsi="宋体" w:eastAsia="宋体" w:cs="宋体"/>
          <w:sz w:val="28"/>
          <w:szCs w:val="28"/>
          <w:highlight w:val="none"/>
        </w:rPr>
        <w:t>名时间：</w:t>
      </w:r>
      <w:r>
        <w:rPr>
          <w:rFonts w:hint="eastAsia" w:ascii="宋体" w:hAnsi="宋体" w:eastAsia="宋体" w:cs="宋体"/>
          <w:sz w:val="28"/>
          <w:szCs w:val="28"/>
          <w:highlight w:val="none"/>
          <w:lang w:val="en-US" w:eastAsia="zh-CN"/>
        </w:rPr>
        <w:t>2025年</w:t>
      </w:r>
      <w:r>
        <w:rPr>
          <w:rFonts w:hint="eastAsia" w:ascii="宋体" w:hAnsi="宋体" w:cs="宋体"/>
          <w:sz w:val="28"/>
          <w:szCs w:val="28"/>
          <w:highlight w:val="none"/>
          <w:lang w:val="en-US" w:eastAsia="zh-CN"/>
        </w:rPr>
        <w:t>10</w:t>
      </w:r>
      <w:r>
        <w:rPr>
          <w:rFonts w:hint="eastAsia" w:ascii="宋体" w:hAnsi="宋体" w:eastAsia="宋体" w:cs="宋体"/>
          <w:color w:val="000000" w:themeColor="text1"/>
          <w:sz w:val="28"/>
          <w:szCs w:val="28"/>
          <w:highlight w:val="none"/>
          <w:lang w:val="en-US" w:eastAsia="zh-CN"/>
          <w14:textFill>
            <w14:solidFill>
              <w14:schemeClr w14:val="tx1"/>
            </w14:solidFill>
          </w14:textFill>
        </w:rPr>
        <w:t>月</w:t>
      </w:r>
      <w:r>
        <w:rPr>
          <w:rFonts w:hint="eastAsia" w:ascii="宋体" w:hAnsi="宋体" w:cs="宋体"/>
          <w:color w:val="000000" w:themeColor="text1"/>
          <w:sz w:val="28"/>
          <w:szCs w:val="28"/>
          <w:highlight w:val="none"/>
          <w:lang w:val="en-US" w:eastAsia="zh-CN"/>
          <w14:textFill>
            <w14:solidFill>
              <w14:schemeClr w14:val="tx1"/>
            </w14:solidFill>
          </w14:textFill>
        </w:rPr>
        <w:t>21</w:t>
      </w:r>
      <w:r>
        <w:rPr>
          <w:rFonts w:hint="eastAsia" w:ascii="宋体" w:hAnsi="宋体" w:eastAsia="宋体" w:cs="宋体"/>
          <w:color w:val="000000" w:themeColor="text1"/>
          <w:sz w:val="28"/>
          <w:szCs w:val="28"/>
          <w:highlight w:val="none"/>
          <w:lang w:val="en-US" w:eastAsia="zh-CN"/>
          <w14:textFill>
            <w14:solidFill>
              <w14:schemeClr w14:val="tx1"/>
            </w14:solidFill>
          </w14:textFill>
        </w:rPr>
        <w:t>日至2025年</w:t>
      </w:r>
      <w:r>
        <w:rPr>
          <w:rFonts w:hint="eastAsia" w:ascii="宋体" w:hAnsi="宋体" w:cs="宋体"/>
          <w:color w:val="000000" w:themeColor="text1"/>
          <w:sz w:val="28"/>
          <w:szCs w:val="28"/>
          <w:highlight w:val="none"/>
          <w:lang w:val="en-US" w:eastAsia="zh-CN"/>
          <w14:textFill>
            <w14:solidFill>
              <w14:schemeClr w14:val="tx1"/>
            </w14:solidFill>
          </w14:textFill>
        </w:rPr>
        <w:t>10</w:t>
      </w:r>
      <w:r>
        <w:rPr>
          <w:rFonts w:hint="eastAsia" w:ascii="宋体" w:hAnsi="宋体" w:eastAsia="宋体" w:cs="宋体"/>
          <w:color w:val="000000" w:themeColor="text1"/>
          <w:sz w:val="28"/>
          <w:szCs w:val="28"/>
          <w:highlight w:val="none"/>
          <w:lang w:val="en-US" w:eastAsia="zh-CN"/>
          <w14:textFill>
            <w14:solidFill>
              <w14:schemeClr w14:val="tx1"/>
            </w14:solidFill>
          </w14:textFill>
        </w:rPr>
        <w:t>月</w:t>
      </w:r>
      <w:r>
        <w:rPr>
          <w:rFonts w:hint="eastAsia" w:ascii="宋体" w:hAnsi="宋体" w:cs="宋体"/>
          <w:color w:val="000000" w:themeColor="text1"/>
          <w:sz w:val="28"/>
          <w:szCs w:val="28"/>
          <w:highlight w:val="none"/>
          <w:lang w:val="en-US" w:eastAsia="zh-CN"/>
          <w14:textFill>
            <w14:solidFill>
              <w14:schemeClr w14:val="tx1"/>
            </w14:solidFill>
          </w14:textFill>
        </w:rPr>
        <w:t>23</w:t>
      </w:r>
      <w:r>
        <w:rPr>
          <w:rFonts w:hint="eastAsia" w:ascii="宋体" w:hAnsi="宋体" w:eastAsia="宋体" w:cs="宋体"/>
          <w:color w:val="000000" w:themeColor="text1"/>
          <w:sz w:val="28"/>
          <w:szCs w:val="28"/>
          <w:highlight w:val="none"/>
          <w:lang w:val="en-US" w:eastAsia="zh-CN"/>
          <w14:textFill>
            <w14:solidFill>
              <w14:schemeClr w14:val="tx1"/>
            </w14:solidFill>
          </w14:textFill>
        </w:rPr>
        <w:t>日下午1</w:t>
      </w:r>
      <w:r>
        <w:rPr>
          <w:rFonts w:hint="eastAsia" w:ascii="宋体" w:hAnsi="宋体" w:eastAsia="宋体" w:cs="宋体"/>
          <w:sz w:val="28"/>
          <w:szCs w:val="28"/>
          <w:highlight w:val="none"/>
          <w:lang w:val="en-US" w:eastAsia="zh-CN"/>
        </w:rPr>
        <w:t>6点（节假日休息）</w:t>
      </w:r>
    </w:p>
    <w:p w14:paraId="6F9AC0A1">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3.</w:t>
      </w:r>
      <w:r>
        <w:rPr>
          <w:rFonts w:hint="eastAsia" w:ascii="宋体" w:hAnsi="宋体" w:eastAsia="宋体" w:cs="宋体"/>
          <w:sz w:val="28"/>
          <w:szCs w:val="28"/>
          <w:highlight w:val="none"/>
        </w:rPr>
        <w:t>报名方式：大庆市人民医院</w:t>
      </w:r>
      <w:r>
        <w:rPr>
          <w:rFonts w:hint="eastAsia" w:ascii="宋体" w:hAnsi="宋体" w:eastAsia="宋体" w:cs="宋体"/>
          <w:sz w:val="28"/>
          <w:szCs w:val="28"/>
          <w:highlight w:val="none"/>
          <w:lang w:val="en-US" w:eastAsia="zh-CN"/>
        </w:rPr>
        <w:t>医务科</w:t>
      </w:r>
      <w:r>
        <w:rPr>
          <w:rFonts w:hint="eastAsia" w:ascii="宋体" w:hAnsi="宋体" w:eastAsia="宋体" w:cs="宋体"/>
          <w:sz w:val="28"/>
          <w:szCs w:val="28"/>
          <w:highlight w:val="none"/>
        </w:rPr>
        <w:t>。</w:t>
      </w:r>
    </w:p>
    <w:p w14:paraId="14648C1F">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4.</w:t>
      </w:r>
      <w:r>
        <w:rPr>
          <w:rFonts w:hint="eastAsia" w:ascii="宋体" w:hAnsi="宋体" w:eastAsia="宋体" w:cs="宋体"/>
          <w:sz w:val="28"/>
          <w:szCs w:val="28"/>
          <w:highlight w:val="none"/>
        </w:rPr>
        <w:t>开标时间及地点：另行通知。</w:t>
      </w:r>
    </w:p>
    <w:p w14:paraId="3D8A9625">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5.</w:t>
      </w:r>
      <w:r>
        <w:rPr>
          <w:rFonts w:hint="eastAsia" w:ascii="宋体" w:hAnsi="宋体" w:eastAsia="宋体" w:cs="宋体"/>
          <w:sz w:val="28"/>
          <w:szCs w:val="28"/>
          <w:highlight w:val="none"/>
        </w:rPr>
        <w:t>投标代表（法人或法人授权人）请在开标时间前半小时携带身份证到达会场签到（签到时查验身份证件）。</w:t>
      </w:r>
    </w:p>
    <w:p w14:paraId="0826F7C5">
      <w:pPr>
        <w:keepNext w:val="0"/>
        <w:keepLines w:val="0"/>
        <w:pageBreakBefore w:val="0"/>
        <w:widowControl/>
        <w:shd w:val="clear" w:color="auto" w:fill="FFFFFF"/>
        <w:kinsoku/>
        <w:wordWrap/>
        <w:overflowPunct/>
        <w:topLinePunct w:val="0"/>
        <w:autoSpaceDE/>
        <w:autoSpaceDN/>
        <w:bidi w:val="0"/>
        <w:spacing w:line="360" w:lineRule="auto"/>
        <w:ind w:firstLine="560" w:firstLineChars="200"/>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6. 咨询电话：</w:t>
      </w:r>
      <w:r>
        <w:rPr>
          <w:rFonts w:hint="eastAsia" w:ascii="宋体" w:hAnsi="宋体" w:eastAsia="宋体" w:cs="宋体"/>
          <w:sz w:val="28"/>
          <w:szCs w:val="28"/>
          <w:highlight w:val="none"/>
        </w:rPr>
        <w:t>0459-6612</w:t>
      </w:r>
      <w:r>
        <w:rPr>
          <w:rFonts w:hint="eastAsia" w:ascii="宋体" w:hAnsi="宋体" w:eastAsia="宋体" w:cs="宋体"/>
          <w:sz w:val="28"/>
          <w:szCs w:val="28"/>
          <w:highlight w:val="none"/>
          <w:lang w:val="en-US" w:eastAsia="zh-CN"/>
        </w:rPr>
        <w:t>089（采购办）、</w:t>
      </w:r>
      <w:r>
        <w:rPr>
          <w:rFonts w:hint="eastAsia" w:ascii="宋体" w:hAnsi="宋体" w:eastAsia="宋体" w:cs="宋体"/>
          <w:sz w:val="28"/>
          <w:szCs w:val="28"/>
          <w:highlight w:val="none"/>
        </w:rPr>
        <w:t>0459-6612</w:t>
      </w:r>
      <w:r>
        <w:rPr>
          <w:rFonts w:hint="eastAsia" w:ascii="宋体" w:hAnsi="宋体" w:eastAsia="宋体" w:cs="宋体"/>
          <w:sz w:val="28"/>
          <w:szCs w:val="28"/>
          <w:highlight w:val="none"/>
          <w:lang w:val="en-US" w:eastAsia="zh-CN"/>
        </w:rPr>
        <w:t>869（医务科）</w:t>
      </w:r>
    </w:p>
    <w:p w14:paraId="6F4E454E">
      <w:pPr>
        <w:keepNext w:val="0"/>
        <w:keepLines w:val="0"/>
        <w:pageBreakBefore w:val="0"/>
        <w:widowControl/>
        <w:shd w:val="clear" w:color="auto" w:fill="FFFFFF"/>
        <w:kinsoku/>
        <w:wordWrap/>
        <w:overflowPunct/>
        <w:topLinePunct w:val="0"/>
        <w:autoSpaceDE/>
        <w:autoSpaceDN/>
        <w:bidi w:val="0"/>
        <w:spacing w:line="360" w:lineRule="auto"/>
        <w:ind w:firstLine="321" w:firstLineChars="100"/>
        <w:jc w:val="left"/>
        <w:textAlignment w:val="auto"/>
        <w:rPr>
          <w:rFonts w:hint="default" w:ascii="宋体" w:hAnsi="宋体" w:eastAsia="宋体" w:cs="宋体"/>
          <w:b/>
          <w:sz w:val="32"/>
          <w:szCs w:val="32"/>
          <w:highlight w:val="none"/>
          <w:lang w:val="en-US"/>
        </w:rPr>
      </w:pPr>
      <w:r>
        <w:rPr>
          <w:rFonts w:hint="eastAsia" w:ascii="宋体" w:hAnsi="宋体" w:eastAsia="宋体" w:cs="宋体"/>
          <w:b/>
          <w:sz w:val="32"/>
          <w:szCs w:val="32"/>
          <w:highlight w:val="none"/>
        </w:rPr>
        <w:t>附件1：</w:t>
      </w:r>
    </w:p>
    <w:tbl>
      <w:tblPr>
        <w:tblStyle w:val="10"/>
        <w:tblW w:w="943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5"/>
        <w:gridCol w:w="2814"/>
        <w:gridCol w:w="1059"/>
        <w:gridCol w:w="1922"/>
        <w:gridCol w:w="1580"/>
        <w:gridCol w:w="1228"/>
      </w:tblGrid>
      <w:tr w14:paraId="1A85BB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1" w:hRule="atLeast"/>
        </w:trPr>
        <w:tc>
          <w:tcPr>
            <w:tcW w:w="835" w:type="dxa"/>
            <w:noWrap w:val="0"/>
            <w:vAlign w:val="center"/>
          </w:tcPr>
          <w:p w14:paraId="4B8E7975">
            <w:pPr>
              <w:keepNext w:val="0"/>
              <w:keepLines w:val="0"/>
              <w:pageBreakBefore w:val="0"/>
              <w:kinsoku/>
              <w:wordWrap/>
              <w:overflowPunct/>
              <w:topLinePunct w:val="0"/>
              <w:autoSpaceDE/>
              <w:autoSpaceDN/>
              <w:bidi w:val="0"/>
              <w:spacing w:line="360" w:lineRule="auto"/>
              <w:jc w:val="center"/>
              <w:textAlignment w:val="auto"/>
              <w:rPr>
                <w:rFonts w:ascii="宋体" w:hAnsi="宋体" w:eastAsia="宋体" w:cs="仿宋"/>
                <w:b/>
                <w:sz w:val="24"/>
                <w:highlight w:val="none"/>
              </w:rPr>
            </w:pPr>
            <w:r>
              <w:rPr>
                <w:rFonts w:hint="eastAsia" w:ascii="宋体" w:hAnsi="宋体" w:eastAsia="宋体" w:cs="仿宋"/>
                <w:b/>
                <w:sz w:val="24"/>
                <w:highlight w:val="none"/>
              </w:rPr>
              <w:t>序号</w:t>
            </w:r>
          </w:p>
        </w:tc>
        <w:tc>
          <w:tcPr>
            <w:tcW w:w="2814" w:type="dxa"/>
            <w:noWrap w:val="0"/>
            <w:vAlign w:val="top"/>
          </w:tcPr>
          <w:p w14:paraId="0F684019">
            <w:pPr>
              <w:keepNext w:val="0"/>
              <w:keepLines w:val="0"/>
              <w:pageBreakBefore w:val="0"/>
              <w:kinsoku/>
              <w:wordWrap/>
              <w:overflowPunct/>
              <w:topLinePunct w:val="0"/>
              <w:autoSpaceDE/>
              <w:autoSpaceDN/>
              <w:bidi w:val="0"/>
              <w:spacing w:line="360" w:lineRule="auto"/>
              <w:jc w:val="center"/>
              <w:textAlignment w:val="auto"/>
              <w:rPr>
                <w:rFonts w:ascii="宋体" w:hAnsi="宋体" w:eastAsia="宋体" w:cs="仿宋"/>
                <w:b/>
                <w:sz w:val="24"/>
                <w:highlight w:val="none"/>
              </w:rPr>
            </w:pPr>
            <w:r>
              <w:rPr>
                <w:rFonts w:hint="eastAsia" w:ascii="宋体" w:hAnsi="宋体" w:eastAsia="宋体" w:cs="仿宋"/>
                <w:b/>
                <w:sz w:val="24"/>
                <w:highlight w:val="none"/>
              </w:rPr>
              <w:t>采购项目</w:t>
            </w:r>
          </w:p>
        </w:tc>
        <w:tc>
          <w:tcPr>
            <w:tcW w:w="1059" w:type="dxa"/>
            <w:noWrap w:val="0"/>
            <w:vAlign w:val="top"/>
          </w:tcPr>
          <w:p w14:paraId="350BF22A">
            <w:pPr>
              <w:keepNext w:val="0"/>
              <w:keepLines w:val="0"/>
              <w:pageBreakBefore w:val="0"/>
              <w:kinsoku/>
              <w:wordWrap/>
              <w:overflowPunct/>
              <w:topLinePunct w:val="0"/>
              <w:autoSpaceDE/>
              <w:autoSpaceDN/>
              <w:bidi w:val="0"/>
              <w:spacing w:line="360" w:lineRule="auto"/>
              <w:jc w:val="center"/>
              <w:textAlignment w:val="auto"/>
              <w:rPr>
                <w:rFonts w:ascii="宋体" w:hAnsi="宋体" w:eastAsia="宋体" w:cs="仿宋"/>
                <w:b/>
                <w:sz w:val="24"/>
                <w:highlight w:val="none"/>
              </w:rPr>
            </w:pPr>
            <w:r>
              <w:rPr>
                <w:rFonts w:hint="eastAsia" w:ascii="宋体" w:hAnsi="宋体" w:eastAsia="宋体" w:cs="仿宋"/>
                <w:b/>
                <w:sz w:val="24"/>
                <w:highlight w:val="none"/>
              </w:rPr>
              <w:t>使用科室</w:t>
            </w:r>
          </w:p>
        </w:tc>
        <w:tc>
          <w:tcPr>
            <w:tcW w:w="1922" w:type="dxa"/>
            <w:noWrap w:val="0"/>
            <w:vAlign w:val="top"/>
          </w:tcPr>
          <w:p w14:paraId="3ABDC661">
            <w:pPr>
              <w:keepNext w:val="0"/>
              <w:keepLines w:val="0"/>
              <w:pageBreakBefore w:val="0"/>
              <w:kinsoku/>
              <w:wordWrap/>
              <w:overflowPunct/>
              <w:topLinePunct w:val="0"/>
              <w:autoSpaceDE/>
              <w:autoSpaceDN/>
              <w:bidi w:val="0"/>
              <w:spacing w:line="360" w:lineRule="auto"/>
              <w:jc w:val="center"/>
              <w:textAlignment w:val="auto"/>
              <w:rPr>
                <w:rFonts w:hint="default" w:ascii="宋体" w:hAnsi="宋体" w:eastAsia="宋体" w:cs="仿宋"/>
                <w:b/>
                <w:sz w:val="24"/>
                <w:highlight w:val="none"/>
                <w:lang w:val="en-US" w:eastAsia="zh-CN"/>
              </w:rPr>
            </w:pPr>
            <w:r>
              <w:rPr>
                <w:rFonts w:hint="eastAsia" w:ascii="宋体" w:hAnsi="宋体" w:eastAsia="宋体" w:cs="仿宋"/>
                <w:b/>
                <w:sz w:val="24"/>
                <w:highlight w:val="none"/>
                <w:lang w:val="en-US" w:eastAsia="zh-CN"/>
              </w:rPr>
              <w:t>参照</w:t>
            </w:r>
            <w:r>
              <w:rPr>
                <w:rFonts w:hint="eastAsia" w:ascii="宋体" w:hAnsi="宋体" w:eastAsia="宋体" w:cs="仿宋"/>
                <w:b/>
                <w:sz w:val="24"/>
                <w:highlight w:val="none"/>
              </w:rPr>
              <w:t>规格型号</w:t>
            </w:r>
            <w:r>
              <w:rPr>
                <w:rFonts w:hint="eastAsia" w:ascii="宋体" w:hAnsi="宋体" w:eastAsia="宋体" w:cs="仿宋"/>
                <w:b/>
                <w:sz w:val="24"/>
                <w:highlight w:val="none"/>
                <w:lang w:val="en-US" w:eastAsia="zh-CN"/>
              </w:rPr>
              <w:t>或参数</w:t>
            </w:r>
          </w:p>
        </w:tc>
        <w:tc>
          <w:tcPr>
            <w:tcW w:w="1580" w:type="dxa"/>
            <w:noWrap w:val="0"/>
            <w:vAlign w:val="top"/>
          </w:tcPr>
          <w:p w14:paraId="354159FC">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仿宋"/>
                <w:b/>
                <w:sz w:val="24"/>
                <w:highlight w:val="none"/>
                <w:lang w:eastAsia="zh-CN"/>
              </w:rPr>
            </w:pPr>
            <w:r>
              <w:rPr>
                <w:rFonts w:hint="eastAsia" w:ascii="宋体" w:hAnsi="宋体" w:eastAsia="宋体" w:cs="仿宋"/>
                <w:b/>
                <w:sz w:val="24"/>
                <w:highlight w:val="none"/>
              </w:rPr>
              <w:t>预算单价</w:t>
            </w:r>
            <w:r>
              <w:rPr>
                <w:rFonts w:hint="eastAsia" w:ascii="宋体" w:hAnsi="宋体" w:eastAsia="宋体" w:cs="仿宋"/>
                <w:b/>
                <w:sz w:val="24"/>
                <w:highlight w:val="none"/>
                <w:lang w:eastAsia="zh-CN"/>
              </w:rPr>
              <w:t>（</w:t>
            </w:r>
            <w:r>
              <w:rPr>
                <w:rFonts w:hint="eastAsia" w:ascii="宋体" w:hAnsi="宋体" w:eastAsia="宋体" w:cs="仿宋"/>
                <w:b/>
                <w:sz w:val="24"/>
                <w:highlight w:val="none"/>
                <w:lang w:val="en-US" w:eastAsia="zh-CN"/>
              </w:rPr>
              <w:t>元</w:t>
            </w:r>
            <w:r>
              <w:rPr>
                <w:rFonts w:hint="eastAsia" w:ascii="宋体" w:hAnsi="宋体" w:eastAsia="宋体" w:cs="仿宋"/>
                <w:b/>
                <w:sz w:val="24"/>
                <w:highlight w:val="none"/>
                <w:lang w:eastAsia="zh-CN"/>
              </w:rPr>
              <w:t>）</w:t>
            </w:r>
          </w:p>
        </w:tc>
        <w:tc>
          <w:tcPr>
            <w:tcW w:w="1228" w:type="dxa"/>
            <w:noWrap w:val="0"/>
            <w:vAlign w:val="top"/>
          </w:tcPr>
          <w:p w14:paraId="537CA3CC">
            <w:pPr>
              <w:keepNext w:val="0"/>
              <w:keepLines w:val="0"/>
              <w:pageBreakBefore w:val="0"/>
              <w:kinsoku/>
              <w:wordWrap/>
              <w:overflowPunct/>
              <w:topLinePunct w:val="0"/>
              <w:autoSpaceDE/>
              <w:autoSpaceDN/>
              <w:bidi w:val="0"/>
              <w:spacing w:line="360" w:lineRule="auto"/>
              <w:ind w:firstLine="118" w:firstLineChars="49"/>
              <w:jc w:val="center"/>
              <w:textAlignment w:val="auto"/>
              <w:rPr>
                <w:rFonts w:ascii="宋体" w:hAnsi="宋体" w:eastAsia="宋体" w:cs="仿宋"/>
                <w:b/>
                <w:sz w:val="24"/>
                <w:highlight w:val="none"/>
              </w:rPr>
            </w:pPr>
            <w:r>
              <w:rPr>
                <w:rFonts w:hint="eastAsia" w:ascii="宋体" w:hAnsi="宋体" w:eastAsia="宋体" w:cs="仿宋"/>
                <w:b/>
                <w:sz w:val="24"/>
                <w:highlight w:val="none"/>
              </w:rPr>
              <w:t>备注</w:t>
            </w:r>
          </w:p>
        </w:tc>
      </w:tr>
      <w:tr w14:paraId="3F36B3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6" w:hRule="atLeast"/>
        </w:trPr>
        <w:tc>
          <w:tcPr>
            <w:tcW w:w="835" w:type="dxa"/>
            <w:noWrap w:val="0"/>
            <w:vAlign w:val="center"/>
          </w:tcPr>
          <w:p w14:paraId="195DDF7A">
            <w:pPr>
              <w:pStyle w:val="13"/>
              <w:keepNext w:val="0"/>
              <w:keepLines w:val="0"/>
              <w:pageBreakBefore w:val="0"/>
              <w:kinsoku/>
              <w:wordWrap/>
              <w:overflowPunct/>
              <w:topLinePunct w:val="0"/>
              <w:autoSpaceDE/>
              <w:autoSpaceDN/>
              <w:bidi w:val="0"/>
              <w:spacing w:line="360" w:lineRule="auto"/>
              <w:ind w:left="420" w:firstLine="0" w:firstLineChars="0"/>
              <w:jc w:val="center"/>
              <w:textAlignment w:val="auto"/>
              <w:rPr>
                <w:rFonts w:hint="eastAsia" w:ascii="仿宋" w:hAnsi="仿宋" w:eastAsia="仿宋" w:cs="仿宋"/>
                <w:b/>
                <w:bCs/>
                <w:i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4"/>
                <w:szCs w:val="24"/>
                <w:highlight w:val="none"/>
                <w:u w:val="none"/>
                <w:lang w:val="en-US" w:eastAsia="zh-CN" w:bidi="ar"/>
                <w14:textFill>
                  <w14:solidFill>
                    <w14:schemeClr w14:val="tx1"/>
                  </w14:solidFill>
                </w14:textFill>
              </w:rPr>
              <w:t>1</w:t>
            </w:r>
          </w:p>
        </w:tc>
        <w:tc>
          <w:tcPr>
            <w:tcW w:w="2814" w:type="dxa"/>
            <w:noWrap w:val="0"/>
            <w:vAlign w:val="center"/>
          </w:tcPr>
          <w:p w14:paraId="7255C97A">
            <w:pPr>
              <w:keepNext w:val="0"/>
              <w:keepLines w:val="0"/>
              <w:pageBreakBefore w:val="0"/>
              <w:kinsoku/>
              <w:wordWrap/>
              <w:overflowPunct/>
              <w:topLinePunct w:val="0"/>
              <w:autoSpaceDE/>
              <w:autoSpaceDN/>
              <w:bidi w:val="0"/>
              <w:spacing w:line="360" w:lineRule="auto"/>
              <w:jc w:val="center"/>
              <w:textAlignment w:val="auto"/>
              <w:rPr>
                <w:rFonts w:hint="default" w:ascii="仿宋" w:hAnsi="仿宋" w:eastAsia="仿宋" w:cs="仿宋"/>
                <w:b/>
                <w:bCs/>
                <w:i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4"/>
                <w:szCs w:val="24"/>
                <w:highlight w:val="none"/>
                <w:u w:val="none"/>
                <w:lang w:val="en-US" w:eastAsia="zh-CN" w:bidi="ar"/>
                <w14:textFill>
                  <w14:solidFill>
                    <w14:schemeClr w14:val="tx1"/>
                  </w14:solidFill>
                </w14:textFill>
              </w:rPr>
              <w:t>检验项目对外委托服务</w:t>
            </w:r>
          </w:p>
        </w:tc>
        <w:tc>
          <w:tcPr>
            <w:tcW w:w="1059" w:type="dxa"/>
            <w:noWrap w:val="0"/>
            <w:vAlign w:val="center"/>
          </w:tcPr>
          <w:p w14:paraId="00981227">
            <w:pPr>
              <w:keepNext w:val="0"/>
              <w:keepLines w:val="0"/>
              <w:pageBreakBefore w:val="0"/>
              <w:kinsoku/>
              <w:wordWrap/>
              <w:overflowPunct/>
              <w:topLinePunct w:val="0"/>
              <w:autoSpaceDE/>
              <w:autoSpaceDN/>
              <w:bidi w:val="0"/>
              <w:spacing w:line="360" w:lineRule="auto"/>
              <w:jc w:val="center"/>
              <w:textAlignment w:val="auto"/>
              <w:rPr>
                <w:rFonts w:hint="default" w:ascii="仿宋" w:hAnsi="仿宋" w:eastAsia="仿宋" w:cs="仿宋"/>
                <w:b/>
                <w:bCs/>
                <w:i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4"/>
                <w:szCs w:val="24"/>
                <w:highlight w:val="none"/>
                <w:u w:val="none"/>
                <w:lang w:val="en-US" w:eastAsia="zh-CN" w:bidi="ar"/>
                <w14:textFill>
                  <w14:solidFill>
                    <w14:schemeClr w14:val="tx1"/>
                  </w14:solidFill>
                </w14:textFill>
              </w:rPr>
              <w:t>检验科</w:t>
            </w:r>
          </w:p>
        </w:tc>
        <w:tc>
          <w:tcPr>
            <w:tcW w:w="1922" w:type="dxa"/>
            <w:noWrap w:val="0"/>
            <w:vAlign w:val="center"/>
          </w:tcPr>
          <w:p w14:paraId="10BB26AF">
            <w:pPr>
              <w:keepNext w:val="0"/>
              <w:keepLines w:val="0"/>
              <w:pageBreakBefore w:val="0"/>
              <w:kinsoku/>
              <w:wordWrap/>
              <w:overflowPunct/>
              <w:topLinePunct w:val="0"/>
              <w:autoSpaceDE/>
              <w:autoSpaceDN/>
              <w:bidi w:val="0"/>
              <w:spacing w:line="360" w:lineRule="auto"/>
              <w:jc w:val="center"/>
              <w:textAlignment w:val="auto"/>
              <w:rPr>
                <w:rFonts w:hint="default" w:ascii="仿宋" w:hAnsi="仿宋" w:eastAsia="仿宋" w:cs="仿宋"/>
                <w:b/>
                <w:bCs/>
                <w:i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4"/>
                <w:szCs w:val="24"/>
                <w:highlight w:val="none"/>
                <w:u w:val="none"/>
                <w:lang w:val="en-US" w:eastAsia="zh-CN" w:bidi="ar"/>
                <w14:textFill>
                  <w14:solidFill>
                    <w14:schemeClr w14:val="tx1"/>
                  </w14:solidFill>
                </w14:textFill>
              </w:rPr>
              <w:t>详见附件</w:t>
            </w:r>
          </w:p>
        </w:tc>
        <w:tc>
          <w:tcPr>
            <w:tcW w:w="1580" w:type="dxa"/>
            <w:noWrap w:val="0"/>
            <w:vAlign w:val="center"/>
          </w:tcPr>
          <w:p w14:paraId="027D2069">
            <w:pPr>
              <w:keepNext w:val="0"/>
              <w:keepLines w:val="0"/>
              <w:pageBreakBefore w:val="0"/>
              <w:kinsoku/>
              <w:wordWrap/>
              <w:overflowPunct/>
              <w:topLinePunct w:val="0"/>
              <w:autoSpaceDE/>
              <w:autoSpaceDN/>
              <w:bidi w:val="0"/>
              <w:spacing w:line="360" w:lineRule="auto"/>
              <w:jc w:val="center"/>
              <w:textAlignment w:val="auto"/>
              <w:rPr>
                <w:rFonts w:hint="default" w:ascii="仿宋" w:hAnsi="仿宋" w:eastAsia="仿宋" w:cs="仿宋"/>
                <w:b/>
                <w:bCs/>
                <w:i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4"/>
                <w:szCs w:val="24"/>
                <w:highlight w:val="none"/>
                <w:u w:val="none"/>
                <w:lang w:val="en-US" w:eastAsia="zh-CN" w:bidi="ar"/>
                <w14:textFill>
                  <w14:solidFill>
                    <w14:schemeClr w14:val="tx1"/>
                  </w14:solidFill>
                </w14:textFill>
              </w:rPr>
              <w:t>服务费不高于总收入的55%</w:t>
            </w:r>
          </w:p>
        </w:tc>
        <w:tc>
          <w:tcPr>
            <w:tcW w:w="1228" w:type="dxa"/>
            <w:noWrap w:val="0"/>
            <w:vAlign w:val="top"/>
          </w:tcPr>
          <w:p w14:paraId="02227298">
            <w:pPr>
              <w:keepNext w:val="0"/>
              <w:keepLines w:val="0"/>
              <w:pageBreakBefore w:val="0"/>
              <w:kinsoku/>
              <w:wordWrap/>
              <w:overflowPunct/>
              <w:topLinePunct w:val="0"/>
              <w:autoSpaceDE/>
              <w:autoSpaceDN/>
              <w:bidi w:val="0"/>
              <w:spacing w:line="360" w:lineRule="auto"/>
              <w:jc w:val="center"/>
              <w:textAlignment w:val="auto"/>
              <w:rPr>
                <w:rFonts w:ascii="宋体" w:hAnsi="宋体" w:eastAsia="宋体" w:cs="仿宋"/>
                <w:color w:val="000000" w:themeColor="text1"/>
                <w:szCs w:val="21"/>
                <w:highlight w:val="none"/>
                <w14:textFill>
                  <w14:solidFill>
                    <w14:schemeClr w14:val="tx1"/>
                  </w14:solidFill>
                </w14:textFill>
              </w:rPr>
            </w:pPr>
          </w:p>
        </w:tc>
      </w:tr>
    </w:tbl>
    <w:p w14:paraId="72F464BE">
      <w:pPr>
        <w:keepNext w:val="0"/>
        <w:keepLines w:val="0"/>
        <w:pageBreakBefore w:val="0"/>
        <w:widowControl/>
        <w:shd w:val="clear" w:color="auto" w:fill="FFFFFF"/>
        <w:kinsoku/>
        <w:wordWrap/>
        <w:overflowPunct/>
        <w:topLinePunct w:val="0"/>
        <w:autoSpaceDE/>
        <w:autoSpaceDN/>
        <w:bidi w:val="0"/>
        <w:spacing w:line="360" w:lineRule="auto"/>
        <w:jc w:val="left"/>
        <w:textAlignment w:val="auto"/>
        <w:rPr>
          <w:rFonts w:hint="eastAsia" w:ascii="宋体" w:hAnsi="宋体" w:eastAsia="宋体" w:cs="宋体"/>
          <w:b/>
          <w:sz w:val="32"/>
          <w:szCs w:val="32"/>
          <w:highlight w:val="yellow"/>
        </w:rPr>
      </w:pPr>
    </w:p>
    <w:p w14:paraId="5E6F783B">
      <w:pPr>
        <w:keepNext w:val="0"/>
        <w:keepLines w:val="0"/>
        <w:pageBreakBefore w:val="0"/>
        <w:widowControl/>
        <w:shd w:val="clear" w:color="auto" w:fill="FFFFFF"/>
        <w:kinsoku/>
        <w:wordWrap/>
        <w:overflowPunct/>
        <w:topLinePunct w:val="0"/>
        <w:autoSpaceDE/>
        <w:autoSpaceDN/>
        <w:bidi w:val="0"/>
        <w:spacing w:line="360" w:lineRule="auto"/>
        <w:jc w:val="left"/>
        <w:textAlignment w:val="auto"/>
        <w:rPr>
          <w:rFonts w:hint="eastAsia" w:ascii="宋体" w:hAnsi="宋体" w:eastAsia="宋体" w:cs="宋体"/>
          <w:b/>
          <w:sz w:val="32"/>
          <w:szCs w:val="32"/>
          <w:highlight w:val="yellow"/>
        </w:rPr>
      </w:pPr>
    </w:p>
    <w:p w14:paraId="6AC02AC1">
      <w:pPr>
        <w:pStyle w:val="8"/>
        <w:rPr>
          <w:rFonts w:hint="eastAsia" w:ascii="宋体" w:hAnsi="宋体" w:eastAsia="宋体" w:cs="宋体"/>
          <w:b/>
          <w:sz w:val="32"/>
          <w:szCs w:val="32"/>
          <w:highlight w:val="yellow"/>
        </w:rPr>
      </w:pPr>
    </w:p>
    <w:p w14:paraId="0F73B6C6">
      <w:pPr>
        <w:keepNext w:val="0"/>
        <w:keepLines w:val="0"/>
        <w:pageBreakBefore w:val="0"/>
        <w:widowControl/>
        <w:shd w:val="clear" w:color="auto" w:fill="FFFFFF"/>
        <w:kinsoku/>
        <w:wordWrap/>
        <w:overflowPunct/>
        <w:topLinePunct w:val="0"/>
        <w:autoSpaceDE/>
        <w:autoSpaceDN/>
        <w:bidi w:val="0"/>
        <w:spacing w:line="360" w:lineRule="auto"/>
        <w:ind w:firstLine="321" w:firstLineChars="100"/>
        <w:jc w:val="left"/>
        <w:textAlignment w:val="auto"/>
        <w:rPr>
          <w:rFonts w:hint="eastAsia" w:ascii="宋体" w:hAnsi="宋体" w:eastAsia="宋体" w:cs="宋体"/>
          <w:b/>
          <w:color w:val="000000" w:themeColor="text1"/>
          <w:sz w:val="32"/>
          <w:szCs w:val="32"/>
          <w:highlight w:val="none"/>
          <w:lang w:val="en-US" w:eastAsia="zh-CN"/>
          <w14:textFill>
            <w14:solidFill>
              <w14:schemeClr w14:val="tx1"/>
            </w14:solidFill>
          </w14:textFill>
        </w:rPr>
      </w:pPr>
      <w:r>
        <w:rPr>
          <w:rFonts w:hint="eastAsia" w:ascii="宋体" w:hAnsi="宋体" w:eastAsia="宋体" w:cs="宋体"/>
          <w:b/>
          <w:color w:val="000000" w:themeColor="text1"/>
          <w:sz w:val="32"/>
          <w:szCs w:val="32"/>
          <w:highlight w:val="none"/>
          <w:lang w:val="en-US" w:eastAsia="zh-CN"/>
          <w14:textFill>
            <w14:solidFill>
              <w14:schemeClr w14:val="tx1"/>
            </w14:solidFill>
          </w14:textFill>
        </w:rPr>
        <w:t>附件2：</w:t>
      </w:r>
    </w:p>
    <w:p w14:paraId="5D759ED7">
      <w:pPr>
        <w:pStyle w:val="4"/>
        <w:keepNext w:val="0"/>
        <w:keepLines w:val="0"/>
        <w:pageBreakBefore w:val="0"/>
        <w:kinsoku/>
        <w:wordWrap/>
        <w:overflowPunct/>
        <w:topLinePunct w:val="0"/>
        <w:autoSpaceDE/>
        <w:autoSpaceDN/>
        <w:bidi w:val="0"/>
        <w:spacing w:line="360" w:lineRule="auto"/>
        <w:ind w:hangingChars="175"/>
        <w:jc w:val="center"/>
        <w:textAlignment w:val="auto"/>
        <w:rPr>
          <w:b/>
          <w:bCs/>
          <w:color w:val="000000" w:themeColor="text1"/>
          <w:sz w:val="32"/>
          <w14:textFill>
            <w14:solidFill>
              <w14:schemeClr w14:val="tx1"/>
            </w14:solidFill>
          </w14:textFill>
        </w:rPr>
      </w:pPr>
      <w:r>
        <w:rPr>
          <w:b/>
          <w:bCs/>
          <w:color w:val="000000" w:themeColor="text1"/>
          <w:sz w:val="32"/>
          <w14:textFill>
            <w14:solidFill>
              <w14:schemeClr w14:val="tx1"/>
            </w14:solidFill>
          </w14:textFill>
        </w:rPr>
        <w:t>技术</w:t>
      </w:r>
      <w:r>
        <w:rPr>
          <w:rFonts w:hint="eastAsia"/>
          <w:b/>
          <w:bCs/>
          <w:color w:val="000000" w:themeColor="text1"/>
          <w:sz w:val="32"/>
          <w:lang w:val="en-US" w:eastAsia="zh-CN"/>
          <w14:textFill>
            <w14:solidFill>
              <w14:schemeClr w14:val="tx1"/>
            </w14:solidFill>
          </w14:textFill>
        </w:rPr>
        <w:t>参数</w:t>
      </w:r>
      <w:r>
        <w:rPr>
          <w:b/>
          <w:bCs/>
          <w:color w:val="000000" w:themeColor="text1"/>
          <w:sz w:val="32"/>
          <w14:textFill>
            <w14:solidFill>
              <w14:schemeClr w14:val="tx1"/>
            </w14:solidFill>
          </w14:textFill>
        </w:rPr>
        <w:t>要求</w:t>
      </w:r>
    </w:p>
    <w:p w14:paraId="1E513899">
      <w:pPr>
        <w:pStyle w:val="4"/>
        <w:keepNext w:val="0"/>
        <w:keepLines w:val="0"/>
        <w:pageBreakBefore w:val="0"/>
        <w:numPr>
          <w:ilvl w:val="0"/>
          <w:numId w:val="0"/>
        </w:numPr>
        <w:kinsoku/>
        <w:wordWrap/>
        <w:overflowPunct/>
        <w:topLinePunct w:val="0"/>
        <w:autoSpaceDE/>
        <w:autoSpaceDN/>
        <w:bidi w:val="0"/>
        <w:spacing w:line="360" w:lineRule="auto"/>
        <w:jc w:val="left"/>
        <w:textAlignment w:val="auto"/>
        <w:rPr>
          <w:rFonts w:hint="eastAsia" w:ascii="Times New Roman" w:hAnsi="Times New Roman" w:eastAsia="宋体" w:cs="Times New Roman"/>
          <w:b/>
          <w:bCs/>
          <w:color w:val="000000" w:themeColor="text1"/>
          <w:sz w:val="28"/>
          <w:szCs w:val="28"/>
          <w:u w:val="none"/>
          <w:lang w:val="en-US" w:eastAsia="zh-CN"/>
          <w14:textFill>
            <w14:solidFill>
              <w14:schemeClr w14:val="tx1"/>
            </w14:solidFill>
          </w14:textFill>
        </w:rPr>
      </w:pPr>
      <w:r>
        <w:rPr>
          <w:rFonts w:hint="eastAsia" w:ascii="Times New Roman" w:hAnsi="Times New Roman" w:eastAsia="宋体" w:cs="Times New Roman"/>
          <w:b/>
          <w:bCs/>
          <w:color w:val="000000" w:themeColor="text1"/>
          <w:sz w:val="28"/>
          <w:szCs w:val="28"/>
          <w:u w:val="none"/>
          <w:lang w:val="en-US" w:eastAsia="zh-CN"/>
          <w14:textFill>
            <w14:solidFill>
              <w14:schemeClr w14:val="tx1"/>
            </w14:solidFill>
          </w14:textFill>
        </w:rPr>
        <w:t>一、需求明细</w:t>
      </w:r>
    </w:p>
    <w:tbl>
      <w:tblPr>
        <w:tblStyle w:val="9"/>
        <w:tblW w:w="87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
      <w:tblGrid>
        <w:gridCol w:w="679"/>
        <w:gridCol w:w="3652"/>
        <w:gridCol w:w="2738"/>
        <w:gridCol w:w="1726"/>
      </w:tblGrid>
      <w:tr w14:paraId="383B2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noWrap/>
            <w:vAlign w:val="center"/>
          </w:tcPr>
          <w:p w14:paraId="6BCC93EB">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3652" w:type="dxa"/>
            <w:tcBorders>
              <w:top w:val="single" w:color="000000" w:sz="4" w:space="0"/>
              <w:left w:val="single" w:color="000000" w:sz="4" w:space="0"/>
              <w:bottom w:val="single" w:color="000000" w:sz="4" w:space="0"/>
              <w:right w:val="single" w:color="000000" w:sz="4" w:space="0"/>
            </w:tcBorders>
            <w:noWrap/>
            <w:vAlign w:val="center"/>
          </w:tcPr>
          <w:p w14:paraId="1DC66088">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2738" w:type="dxa"/>
            <w:tcBorders>
              <w:top w:val="single" w:color="000000" w:sz="4" w:space="0"/>
              <w:left w:val="single" w:color="000000" w:sz="4" w:space="0"/>
              <w:bottom w:val="single" w:color="000000" w:sz="4" w:space="0"/>
              <w:right w:val="single" w:color="000000" w:sz="4" w:space="0"/>
            </w:tcBorders>
            <w:noWrap/>
            <w:vAlign w:val="center"/>
          </w:tcPr>
          <w:p w14:paraId="43BEBF9C">
            <w:pPr>
              <w:keepNext w:val="0"/>
              <w:keepLines w:val="0"/>
              <w:widowControl/>
              <w:suppressLineNumbers w:val="0"/>
              <w:snapToGrid w:val="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样本类型</w:t>
            </w:r>
          </w:p>
        </w:tc>
        <w:tc>
          <w:tcPr>
            <w:tcW w:w="1726" w:type="dxa"/>
            <w:tcBorders>
              <w:top w:val="single" w:color="000000" w:sz="4" w:space="0"/>
              <w:left w:val="single" w:color="000000" w:sz="4" w:space="0"/>
              <w:bottom w:val="single" w:color="000000" w:sz="4" w:space="0"/>
              <w:right w:val="single" w:color="000000" w:sz="4" w:space="0"/>
            </w:tcBorders>
            <w:noWrap/>
            <w:vAlign w:val="center"/>
          </w:tcPr>
          <w:p w14:paraId="1682ABB7">
            <w:pPr>
              <w:keepNext w:val="0"/>
              <w:keepLines w:val="0"/>
              <w:widowControl/>
              <w:suppressLineNumbers w:val="0"/>
              <w:snapToGrid w:val="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报告周期</w:t>
            </w:r>
          </w:p>
        </w:tc>
      </w:tr>
      <w:tr w14:paraId="1D3C4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noWrap/>
            <w:vAlign w:val="center"/>
          </w:tcPr>
          <w:p w14:paraId="38916A2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652" w:type="dxa"/>
            <w:tcBorders>
              <w:top w:val="single" w:color="000000" w:sz="4" w:space="0"/>
              <w:left w:val="single" w:color="000000" w:sz="4" w:space="0"/>
              <w:bottom w:val="single" w:color="000000" w:sz="4" w:space="0"/>
              <w:right w:val="single" w:color="000000" w:sz="4" w:space="0"/>
            </w:tcBorders>
            <w:noWrap w:val="0"/>
            <w:vAlign w:val="center"/>
          </w:tcPr>
          <w:p w14:paraId="0074E440">
            <w:pPr>
              <w:keepNext w:val="0"/>
              <w:keepLines w:val="0"/>
              <w:widowControl/>
              <w:suppressLineNumbers w:val="0"/>
              <w:snapToGrid w:val="0"/>
              <w:jc w:val="center"/>
              <w:textAlignment w:val="center"/>
              <w:rPr>
                <w:rFonts w:ascii="宋体" w:hAnsi="微软雅黑" w:eastAsia="宋体" w:cs="微软雅黑"/>
                <w:i w:val="0"/>
                <w:iCs w:val="0"/>
                <w:color w:val="000000"/>
                <w:sz w:val="22"/>
                <w:szCs w:val="22"/>
                <w:u w:val="none"/>
              </w:rPr>
            </w:pPr>
            <w:r>
              <w:rPr>
                <w:rFonts w:hint="eastAsia" w:ascii="宋体" w:hAnsi="微软雅黑" w:eastAsia="宋体" w:cs="微软雅黑"/>
                <w:i w:val="0"/>
                <w:iCs w:val="0"/>
                <w:color w:val="000000"/>
                <w:kern w:val="0"/>
                <w:sz w:val="22"/>
                <w:szCs w:val="22"/>
                <w:u w:val="none"/>
                <w:lang w:val="en-US" w:eastAsia="zh-CN" w:bidi="ar"/>
              </w:rPr>
              <w:t>血清维生素A测定（Vit.A）</w:t>
            </w:r>
          </w:p>
        </w:tc>
        <w:tc>
          <w:tcPr>
            <w:tcW w:w="2738" w:type="dxa"/>
            <w:tcBorders>
              <w:top w:val="single" w:color="000000" w:sz="4" w:space="0"/>
              <w:left w:val="single" w:color="000000" w:sz="4" w:space="0"/>
              <w:bottom w:val="single" w:color="000000" w:sz="4" w:space="0"/>
              <w:right w:val="single" w:color="000000" w:sz="4" w:space="0"/>
            </w:tcBorders>
            <w:noWrap/>
            <w:vAlign w:val="center"/>
          </w:tcPr>
          <w:p w14:paraId="58DA059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血清</w:t>
            </w:r>
          </w:p>
        </w:tc>
        <w:tc>
          <w:tcPr>
            <w:tcW w:w="1726" w:type="dxa"/>
            <w:tcBorders>
              <w:top w:val="single" w:color="000000" w:sz="4" w:space="0"/>
              <w:left w:val="single" w:color="000000" w:sz="4" w:space="0"/>
              <w:bottom w:val="single" w:color="000000" w:sz="4" w:space="0"/>
              <w:right w:val="single" w:color="000000" w:sz="4" w:space="0"/>
            </w:tcBorders>
            <w:noWrap/>
            <w:vAlign w:val="center"/>
          </w:tcPr>
          <w:p w14:paraId="2E2CEC66">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 天，</w:t>
            </w:r>
          </w:p>
          <w:p w14:paraId="33A2839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周六顺延</w:t>
            </w:r>
          </w:p>
        </w:tc>
      </w:tr>
      <w:tr w14:paraId="5C267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noWrap/>
            <w:vAlign w:val="center"/>
          </w:tcPr>
          <w:p w14:paraId="0D92C11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652" w:type="dxa"/>
            <w:tcBorders>
              <w:top w:val="single" w:color="000000" w:sz="4" w:space="0"/>
              <w:left w:val="single" w:color="000000" w:sz="4" w:space="0"/>
              <w:bottom w:val="single" w:color="000000" w:sz="4" w:space="0"/>
              <w:right w:val="single" w:color="000000" w:sz="4" w:space="0"/>
            </w:tcBorders>
            <w:noWrap w:val="0"/>
            <w:vAlign w:val="center"/>
          </w:tcPr>
          <w:p w14:paraId="46D27E0F">
            <w:pPr>
              <w:keepNext w:val="0"/>
              <w:keepLines w:val="0"/>
              <w:widowControl/>
              <w:suppressLineNumbers w:val="0"/>
              <w:snapToGrid w:val="0"/>
              <w:jc w:val="center"/>
              <w:textAlignment w:val="center"/>
              <w:rPr>
                <w:rFonts w:hint="eastAsia" w:ascii="宋体" w:hAnsi="微软雅黑" w:eastAsia="宋体" w:cs="微软雅黑"/>
                <w:i w:val="0"/>
                <w:iCs w:val="0"/>
                <w:color w:val="000000"/>
                <w:sz w:val="22"/>
                <w:szCs w:val="22"/>
                <w:u w:val="none"/>
              </w:rPr>
            </w:pPr>
            <w:r>
              <w:rPr>
                <w:rFonts w:hint="eastAsia" w:ascii="宋体" w:hAnsi="微软雅黑" w:eastAsia="宋体" w:cs="微软雅黑"/>
                <w:i w:val="0"/>
                <w:iCs w:val="0"/>
                <w:color w:val="000000"/>
                <w:kern w:val="0"/>
                <w:sz w:val="22"/>
                <w:szCs w:val="22"/>
                <w:u w:val="none"/>
                <w:lang w:val="en-US" w:eastAsia="zh-CN" w:bidi="ar"/>
              </w:rPr>
              <w:t>血清维生素E测定</w:t>
            </w:r>
          </w:p>
        </w:tc>
        <w:tc>
          <w:tcPr>
            <w:tcW w:w="2738" w:type="dxa"/>
            <w:tcBorders>
              <w:top w:val="single" w:color="000000" w:sz="4" w:space="0"/>
              <w:left w:val="single" w:color="000000" w:sz="4" w:space="0"/>
              <w:bottom w:val="single" w:color="000000" w:sz="4" w:space="0"/>
              <w:right w:val="single" w:color="000000" w:sz="4" w:space="0"/>
            </w:tcBorders>
            <w:noWrap/>
            <w:vAlign w:val="center"/>
          </w:tcPr>
          <w:p w14:paraId="0319598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血清</w:t>
            </w:r>
          </w:p>
        </w:tc>
        <w:tc>
          <w:tcPr>
            <w:tcW w:w="1726" w:type="dxa"/>
            <w:tcBorders>
              <w:top w:val="single" w:color="000000" w:sz="4" w:space="0"/>
              <w:left w:val="single" w:color="000000" w:sz="4" w:space="0"/>
              <w:bottom w:val="single" w:color="000000" w:sz="4" w:space="0"/>
              <w:right w:val="single" w:color="000000" w:sz="4" w:space="0"/>
            </w:tcBorders>
            <w:noWrap/>
            <w:vAlign w:val="center"/>
          </w:tcPr>
          <w:p w14:paraId="26FB8182">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 天，</w:t>
            </w:r>
          </w:p>
          <w:p w14:paraId="0368EC1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周六顺延</w:t>
            </w:r>
          </w:p>
        </w:tc>
      </w:tr>
      <w:tr w14:paraId="1ED5D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noWrap/>
            <w:vAlign w:val="center"/>
          </w:tcPr>
          <w:p w14:paraId="365BA26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652" w:type="dxa"/>
            <w:tcBorders>
              <w:top w:val="single" w:color="000000" w:sz="4" w:space="0"/>
              <w:left w:val="single" w:color="000000" w:sz="4" w:space="0"/>
              <w:bottom w:val="single" w:color="000000" w:sz="4" w:space="0"/>
              <w:right w:val="single" w:color="000000" w:sz="4" w:space="0"/>
            </w:tcBorders>
            <w:noWrap w:val="0"/>
            <w:vAlign w:val="center"/>
          </w:tcPr>
          <w:p w14:paraId="17A78032">
            <w:pPr>
              <w:keepNext w:val="0"/>
              <w:keepLines w:val="0"/>
              <w:widowControl/>
              <w:suppressLineNumbers w:val="0"/>
              <w:snapToGrid w:val="0"/>
              <w:jc w:val="center"/>
              <w:textAlignment w:val="center"/>
              <w:rPr>
                <w:rFonts w:hint="eastAsia" w:ascii="宋体" w:hAnsi="微软雅黑" w:eastAsia="宋体" w:cs="微软雅黑"/>
                <w:i w:val="0"/>
                <w:iCs w:val="0"/>
                <w:color w:val="000000"/>
                <w:sz w:val="22"/>
                <w:szCs w:val="22"/>
                <w:u w:val="none"/>
              </w:rPr>
            </w:pPr>
            <w:r>
              <w:rPr>
                <w:rFonts w:hint="eastAsia" w:ascii="宋体" w:hAnsi="微软雅黑" w:eastAsia="宋体" w:cs="微软雅黑"/>
                <w:i w:val="0"/>
                <w:iCs w:val="0"/>
                <w:color w:val="000000"/>
                <w:kern w:val="0"/>
                <w:sz w:val="22"/>
                <w:szCs w:val="22"/>
                <w:u w:val="none"/>
                <w:lang w:val="en-US" w:eastAsia="zh-CN" w:bidi="ar"/>
              </w:rPr>
              <w:t>血清维生素K1测定（Vit.K1）</w:t>
            </w:r>
          </w:p>
        </w:tc>
        <w:tc>
          <w:tcPr>
            <w:tcW w:w="2738" w:type="dxa"/>
            <w:tcBorders>
              <w:top w:val="single" w:color="000000" w:sz="4" w:space="0"/>
              <w:left w:val="single" w:color="000000" w:sz="4" w:space="0"/>
              <w:bottom w:val="single" w:color="000000" w:sz="4" w:space="0"/>
              <w:right w:val="single" w:color="000000" w:sz="4" w:space="0"/>
            </w:tcBorders>
            <w:noWrap/>
            <w:vAlign w:val="center"/>
          </w:tcPr>
          <w:p w14:paraId="3F29A3E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血清</w:t>
            </w:r>
          </w:p>
        </w:tc>
        <w:tc>
          <w:tcPr>
            <w:tcW w:w="1726" w:type="dxa"/>
            <w:tcBorders>
              <w:top w:val="single" w:color="000000" w:sz="4" w:space="0"/>
              <w:left w:val="single" w:color="000000" w:sz="4" w:space="0"/>
              <w:bottom w:val="single" w:color="000000" w:sz="4" w:space="0"/>
              <w:right w:val="single" w:color="000000" w:sz="4" w:space="0"/>
            </w:tcBorders>
            <w:noWrap/>
            <w:vAlign w:val="center"/>
          </w:tcPr>
          <w:p w14:paraId="68DB9A5C">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 天，</w:t>
            </w:r>
          </w:p>
          <w:p w14:paraId="1CA98AF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周六顺延</w:t>
            </w:r>
          </w:p>
        </w:tc>
      </w:tr>
      <w:tr w14:paraId="32FBE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679" w:type="dxa"/>
            <w:tcBorders>
              <w:top w:val="single" w:color="000000" w:sz="4" w:space="0"/>
              <w:left w:val="single" w:color="000000" w:sz="4" w:space="0"/>
              <w:bottom w:val="single" w:color="000000" w:sz="4" w:space="0"/>
              <w:right w:val="single" w:color="000000" w:sz="4" w:space="0"/>
            </w:tcBorders>
            <w:noWrap/>
            <w:vAlign w:val="center"/>
          </w:tcPr>
          <w:p w14:paraId="2B29E6F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652" w:type="dxa"/>
            <w:tcBorders>
              <w:top w:val="single" w:color="000000" w:sz="4" w:space="0"/>
              <w:left w:val="single" w:color="000000" w:sz="4" w:space="0"/>
              <w:bottom w:val="single" w:color="000000" w:sz="4" w:space="0"/>
              <w:right w:val="single" w:color="000000" w:sz="4" w:space="0"/>
            </w:tcBorders>
            <w:noWrap w:val="0"/>
            <w:vAlign w:val="center"/>
          </w:tcPr>
          <w:p w14:paraId="09141E4B">
            <w:pPr>
              <w:keepNext w:val="0"/>
              <w:keepLines w:val="0"/>
              <w:widowControl/>
              <w:suppressLineNumbers w:val="0"/>
              <w:snapToGrid w:val="0"/>
              <w:jc w:val="center"/>
              <w:textAlignment w:val="center"/>
              <w:rPr>
                <w:rFonts w:hint="eastAsia" w:ascii="宋体" w:hAnsi="微软雅黑" w:eastAsia="宋体" w:cs="微软雅黑"/>
                <w:i w:val="0"/>
                <w:iCs w:val="0"/>
                <w:color w:val="000000"/>
                <w:sz w:val="22"/>
                <w:szCs w:val="22"/>
                <w:u w:val="none"/>
              </w:rPr>
            </w:pPr>
            <w:r>
              <w:rPr>
                <w:rFonts w:hint="eastAsia" w:ascii="宋体" w:hAnsi="微软雅黑" w:eastAsia="宋体" w:cs="微软雅黑"/>
                <w:i w:val="0"/>
                <w:iCs w:val="0"/>
                <w:color w:val="000000"/>
                <w:kern w:val="0"/>
                <w:sz w:val="22"/>
                <w:szCs w:val="22"/>
                <w:u w:val="none"/>
                <w:lang w:val="en-US" w:eastAsia="zh-CN" w:bidi="ar"/>
              </w:rPr>
              <w:t>血清维生素K2测定（Vit.K2）</w:t>
            </w:r>
          </w:p>
        </w:tc>
        <w:tc>
          <w:tcPr>
            <w:tcW w:w="2738" w:type="dxa"/>
            <w:tcBorders>
              <w:top w:val="single" w:color="000000" w:sz="4" w:space="0"/>
              <w:left w:val="single" w:color="000000" w:sz="4" w:space="0"/>
              <w:bottom w:val="single" w:color="000000" w:sz="4" w:space="0"/>
              <w:right w:val="single" w:color="000000" w:sz="4" w:space="0"/>
            </w:tcBorders>
            <w:noWrap/>
            <w:vAlign w:val="center"/>
          </w:tcPr>
          <w:p w14:paraId="06FBAD9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血清</w:t>
            </w:r>
          </w:p>
        </w:tc>
        <w:tc>
          <w:tcPr>
            <w:tcW w:w="1726" w:type="dxa"/>
            <w:tcBorders>
              <w:top w:val="single" w:color="000000" w:sz="4" w:space="0"/>
              <w:left w:val="single" w:color="000000" w:sz="4" w:space="0"/>
              <w:bottom w:val="single" w:color="000000" w:sz="4" w:space="0"/>
              <w:right w:val="single" w:color="000000" w:sz="4" w:space="0"/>
            </w:tcBorders>
            <w:noWrap/>
            <w:vAlign w:val="center"/>
          </w:tcPr>
          <w:p w14:paraId="7070CFC2">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 天，</w:t>
            </w:r>
          </w:p>
          <w:p w14:paraId="440BF82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周六顺延</w:t>
            </w:r>
          </w:p>
        </w:tc>
      </w:tr>
      <w:tr w14:paraId="1F47A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14" w:hRule="atLeast"/>
          <w:jc w:val="center"/>
        </w:trPr>
        <w:tc>
          <w:tcPr>
            <w:tcW w:w="679" w:type="dxa"/>
            <w:tcBorders>
              <w:top w:val="single" w:color="000000" w:sz="4" w:space="0"/>
              <w:left w:val="single" w:color="000000" w:sz="4" w:space="0"/>
              <w:bottom w:val="single" w:color="000000" w:sz="4" w:space="0"/>
              <w:right w:val="single" w:color="000000" w:sz="4" w:space="0"/>
            </w:tcBorders>
            <w:noWrap/>
            <w:vAlign w:val="center"/>
          </w:tcPr>
          <w:p w14:paraId="574E82C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652" w:type="dxa"/>
            <w:tcBorders>
              <w:top w:val="single" w:color="000000" w:sz="4" w:space="0"/>
              <w:left w:val="single" w:color="000000" w:sz="4" w:space="0"/>
              <w:bottom w:val="single" w:color="000000" w:sz="4" w:space="0"/>
              <w:right w:val="single" w:color="000000" w:sz="4" w:space="0"/>
            </w:tcBorders>
            <w:noWrap w:val="0"/>
            <w:vAlign w:val="center"/>
          </w:tcPr>
          <w:p w14:paraId="61612F2C">
            <w:pPr>
              <w:keepNext w:val="0"/>
              <w:keepLines w:val="0"/>
              <w:widowControl/>
              <w:suppressLineNumbers w:val="0"/>
              <w:snapToGrid w:val="0"/>
              <w:jc w:val="center"/>
              <w:textAlignment w:val="center"/>
              <w:rPr>
                <w:rFonts w:hint="eastAsia" w:ascii="宋体" w:hAnsi="微软雅黑" w:eastAsia="宋体" w:cs="微软雅黑"/>
                <w:i w:val="0"/>
                <w:iCs w:val="0"/>
                <w:color w:val="000000"/>
                <w:sz w:val="22"/>
                <w:szCs w:val="22"/>
                <w:u w:val="none"/>
              </w:rPr>
            </w:pPr>
            <w:r>
              <w:rPr>
                <w:rFonts w:hint="eastAsia" w:ascii="宋体" w:hAnsi="微软雅黑" w:eastAsia="宋体" w:cs="微软雅黑"/>
                <w:i w:val="0"/>
                <w:iCs w:val="0"/>
                <w:color w:val="000000"/>
                <w:kern w:val="0"/>
                <w:sz w:val="22"/>
                <w:szCs w:val="22"/>
                <w:u w:val="none"/>
                <w:lang w:val="en-US" w:eastAsia="zh-CN" w:bidi="ar"/>
              </w:rPr>
              <w:t>铜蓝蛋白测定</w:t>
            </w:r>
          </w:p>
        </w:tc>
        <w:tc>
          <w:tcPr>
            <w:tcW w:w="2738" w:type="dxa"/>
            <w:tcBorders>
              <w:top w:val="single" w:color="000000" w:sz="4" w:space="0"/>
              <w:left w:val="single" w:color="000000" w:sz="4" w:space="0"/>
              <w:bottom w:val="single" w:color="000000" w:sz="4" w:space="0"/>
              <w:right w:val="single" w:color="000000" w:sz="4" w:space="0"/>
            </w:tcBorders>
            <w:noWrap/>
            <w:vAlign w:val="center"/>
          </w:tcPr>
          <w:p w14:paraId="0CF56B9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血清</w:t>
            </w:r>
          </w:p>
        </w:tc>
        <w:tc>
          <w:tcPr>
            <w:tcW w:w="1726" w:type="dxa"/>
            <w:tcBorders>
              <w:top w:val="single" w:color="000000" w:sz="4" w:space="0"/>
              <w:left w:val="single" w:color="000000" w:sz="4" w:space="0"/>
              <w:bottom w:val="single" w:color="000000" w:sz="4" w:space="0"/>
              <w:right w:val="single" w:color="000000" w:sz="4" w:space="0"/>
            </w:tcBorders>
            <w:noWrap/>
            <w:vAlign w:val="center"/>
          </w:tcPr>
          <w:p w14:paraId="286AE05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1天</w:t>
            </w:r>
          </w:p>
        </w:tc>
      </w:tr>
      <w:tr w14:paraId="38B25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14" w:hRule="atLeast"/>
          <w:jc w:val="center"/>
        </w:trPr>
        <w:tc>
          <w:tcPr>
            <w:tcW w:w="679" w:type="dxa"/>
            <w:tcBorders>
              <w:top w:val="single" w:color="000000" w:sz="4" w:space="0"/>
              <w:left w:val="single" w:color="000000" w:sz="4" w:space="0"/>
              <w:bottom w:val="single" w:color="000000" w:sz="4" w:space="0"/>
              <w:right w:val="single" w:color="000000" w:sz="4" w:space="0"/>
            </w:tcBorders>
            <w:noWrap/>
            <w:vAlign w:val="center"/>
          </w:tcPr>
          <w:p w14:paraId="68AB70C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652" w:type="dxa"/>
            <w:tcBorders>
              <w:top w:val="single" w:color="000000" w:sz="4" w:space="0"/>
              <w:left w:val="single" w:color="000000" w:sz="4" w:space="0"/>
              <w:bottom w:val="single" w:color="000000" w:sz="4" w:space="0"/>
              <w:right w:val="single" w:color="000000" w:sz="4" w:space="0"/>
            </w:tcBorders>
            <w:noWrap w:val="0"/>
            <w:vAlign w:val="center"/>
          </w:tcPr>
          <w:p w14:paraId="53A65190">
            <w:pPr>
              <w:keepNext w:val="0"/>
              <w:keepLines w:val="0"/>
              <w:widowControl/>
              <w:suppressLineNumbers w:val="0"/>
              <w:snapToGrid w:val="0"/>
              <w:jc w:val="center"/>
              <w:textAlignment w:val="center"/>
              <w:rPr>
                <w:rFonts w:hint="eastAsia" w:ascii="宋体" w:hAnsi="微软雅黑" w:eastAsia="宋体" w:cs="微软雅黑"/>
                <w:i w:val="0"/>
                <w:iCs w:val="0"/>
                <w:color w:val="000000"/>
                <w:sz w:val="22"/>
                <w:szCs w:val="22"/>
                <w:u w:val="none"/>
              </w:rPr>
            </w:pPr>
            <w:r>
              <w:rPr>
                <w:rFonts w:hint="eastAsia" w:ascii="宋体" w:hAnsi="微软雅黑" w:eastAsia="宋体" w:cs="微软雅黑"/>
                <w:i w:val="0"/>
                <w:iCs w:val="0"/>
                <w:color w:val="000000"/>
                <w:kern w:val="0"/>
                <w:sz w:val="22"/>
                <w:szCs w:val="22"/>
                <w:u w:val="none"/>
                <w:lang w:val="en-US" w:eastAsia="zh-CN" w:bidi="ar"/>
              </w:rPr>
              <w:t>盐酸硫必利血药浓度</w:t>
            </w:r>
          </w:p>
        </w:tc>
        <w:tc>
          <w:tcPr>
            <w:tcW w:w="2738" w:type="dxa"/>
            <w:tcBorders>
              <w:top w:val="single" w:color="000000" w:sz="4" w:space="0"/>
              <w:left w:val="single" w:color="000000" w:sz="4" w:space="0"/>
              <w:bottom w:val="single" w:color="000000" w:sz="4" w:space="0"/>
              <w:right w:val="single" w:color="000000" w:sz="4" w:space="0"/>
            </w:tcBorders>
            <w:noWrap/>
            <w:vAlign w:val="center"/>
          </w:tcPr>
          <w:p w14:paraId="087E386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血清</w:t>
            </w:r>
          </w:p>
        </w:tc>
        <w:tc>
          <w:tcPr>
            <w:tcW w:w="1726" w:type="dxa"/>
            <w:tcBorders>
              <w:top w:val="single" w:color="000000" w:sz="4" w:space="0"/>
              <w:left w:val="single" w:color="000000" w:sz="4" w:space="0"/>
              <w:bottom w:val="single" w:color="000000" w:sz="4" w:space="0"/>
              <w:right w:val="single" w:color="000000" w:sz="4" w:space="0"/>
            </w:tcBorders>
            <w:noWrap/>
            <w:vAlign w:val="center"/>
          </w:tcPr>
          <w:p w14:paraId="4FA3634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5-6个工作日</w:t>
            </w:r>
          </w:p>
        </w:tc>
      </w:tr>
      <w:tr w14:paraId="01140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02" w:hRule="atLeast"/>
          <w:jc w:val="center"/>
        </w:trPr>
        <w:tc>
          <w:tcPr>
            <w:tcW w:w="679" w:type="dxa"/>
            <w:tcBorders>
              <w:top w:val="single" w:color="000000" w:sz="4" w:space="0"/>
              <w:left w:val="single" w:color="000000" w:sz="4" w:space="0"/>
              <w:bottom w:val="single" w:color="000000" w:sz="4" w:space="0"/>
              <w:right w:val="single" w:color="000000" w:sz="4" w:space="0"/>
            </w:tcBorders>
            <w:noWrap/>
            <w:vAlign w:val="center"/>
          </w:tcPr>
          <w:p w14:paraId="70DA198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652" w:type="dxa"/>
            <w:tcBorders>
              <w:top w:val="single" w:color="000000" w:sz="4" w:space="0"/>
              <w:left w:val="single" w:color="000000" w:sz="4" w:space="0"/>
              <w:bottom w:val="single" w:color="000000" w:sz="4" w:space="0"/>
              <w:right w:val="single" w:color="000000" w:sz="4" w:space="0"/>
            </w:tcBorders>
            <w:noWrap w:val="0"/>
            <w:vAlign w:val="center"/>
          </w:tcPr>
          <w:p w14:paraId="5D470BDE">
            <w:pPr>
              <w:keepNext w:val="0"/>
              <w:keepLines w:val="0"/>
              <w:widowControl/>
              <w:suppressLineNumbers w:val="0"/>
              <w:snapToGrid w:val="0"/>
              <w:jc w:val="center"/>
              <w:textAlignment w:val="center"/>
              <w:rPr>
                <w:rFonts w:hint="eastAsia" w:ascii="宋体" w:hAnsi="微软雅黑" w:eastAsia="宋体" w:cs="微软雅黑"/>
                <w:i w:val="0"/>
                <w:iCs w:val="0"/>
                <w:color w:val="000000"/>
                <w:sz w:val="22"/>
                <w:szCs w:val="22"/>
                <w:u w:val="none"/>
              </w:rPr>
            </w:pPr>
            <w:r>
              <w:rPr>
                <w:rFonts w:hint="eastAsia" w:ascii="宋体" w:hAnsi="微软雅黑" w:eastAsia="宋体" w:cs="微软雅黑"/>
                <w:i w:val="0"/>
                <w:iCs w:val="0"/>
                <w:color w:val="000000"/>
                <w:kern w:val="0"/>
                <w:sz w:val="22"/>
                <w:szCs w:val="22"/>
                <w:u w:val="none"/>
                <w:lang w:val="en-US" w:eastAsia="zh-CN" w:bidi="ar"/>
              </w:rPr>
              <w:t>阿立哌唑血药浓度</w:t>
            </w:r>
          </w:p>
        </w:tc>
        <w:tc>
          <w:tcPr>
            <w:tcW w:w="2738" w:type="dxa"/>
            <w:tcBorders>
              <w:top w:val="single" w:color="000000" w:sz="4" w:space="0"/>
              <w:left w:val="single" w:color="000000" w:sz="4" w:space="0"/>
              <w:bottom w:val="single" w:color="000000" w:sz="4" w:space="0"/>
              <w:right w:val="single" w:color="000000" w:sz="4" w:space="0"/>
            </w:tcBorders>
            <w:noWrap/>
            <w:vAlign w:val="center"/>
          </w:tcPr>
          <w:p w14:paraId="6986673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血清</w:t>
            </w:r>
          </w:p>
        </w:tc>
        <w:tc>
          <w:tcPr>
            <w:tcW w:w="1726" w:type="dxa"/>
            <w:tcBorders>
              <w:top w:val="single" w:color="000000" w:sz="4" w:space="0"/>
              <w:left w:val="single" w:color="000000" w:sz="4" w:space="0"/>
              <w:bottom w:val="single" w:color="000000" w:sz="4" w:space="0"/>
              <w:right w:val="single" w:color="000000" w:sz="4" w:space="0"/>
            </w:tcBorders>
            <w:noWrap/>
            <w:vAlign w:val="center"/>
          </w:tcPr>
          <w:p w14:paraId="6B57905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 天，周六顺延</w:t>
            </w:r>
          </w:p>
        </w:tc>
      </w:tr>
      <w:tr w14:paraId="2C8C3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89" w:hRule="atLeast"/>
          <w:jc w:val="center"/>
        </w:trPr>
        <w:tc>
          <w:tcPr>
            <w:tcW w:w="679" w:type="dxa"/>
            <w:tcBorders>
              <w:top w:val="single" w:color="000000" w:sz="4" w:space="0"/>
              <w:left w:val="single" w:color="000000" w:sz="4" w:space="0"/>
              <w:bottom w:val="single" w:color="000000" w:sz="4" w:space="0"/>
              <w:right w:val="single" w:color="000000" w:sz="4" w:space="0"/>
            </w:tcBorders>
            <w:noWrap/>
            <w:vAlign w:val="center"/>
          </w:tcPr>
          <w:p w14:paraId="75414E9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652" w:type="dxa"/>
            <w:tcBorders>
              <w:top w:val="single" w:color="000000" w:sz="4" w:space="0"/>
              <w:left w:val="single" w:color="000000" w:sz="4" w:space="0"/>
              <w:bottom w:val="single" w:color="000000" w:sz="4" w:space="0"/>
              <w:right w:val="single" w:color="000000" w:sz="4" w:space="0"/>
            </w:tcBorders>
            <w:noWrap/>
            <w:vAlign w:val="center"/>
          </w:tcPr>
          <w:p w14:paraId="7E5ADA01">
            <w:pPr>
              <w:keepNext w:val="0"/>
              <w:keepLines w:val="0"/>
              <w:widowControl/>
              <w:suppressLineNumbers w:val="0"/>
              <w:snapToGrid w:val="0"/>
              <w:jc w:val="center"/>
              <w:textAlignment w:val="center"/>
              <w:rPr>
                <w:rFonts w:hint="eastAsia" w:ascii="宋体" w:hAnsi="微软雅黑" w:eastAsia="宋体" w:cs="微软雅黑"/>
                <w:i w:val="0"/>
                <w:iCs w:val="0"/>
                <w:color w:val="000000"/>
                <w:sz w:val="22"/>
                <w:szCs w:val="22"/>
                <w:u w:val="none"/>
              </w:rPr>
            </w:pPr>
            <w:r>
              <w:rPr>
                <w:rFonts w:hint="eastAsia" w:ascii="宋体" w:hAnsi="微软雅黑" w:eastAsia="宋体" w:cs="微软雅黑"/>
                <w:i w:val="0"/>
                <w:iCs w:val="0"/>
                <w:color w:val="000000"/>
                <w:kern w:val="0"/>
                <w:sz w:val="22"/>
                <w:szCs w:val="22"/>
                <w:u w:val="none"/>
                <w:lang w:val="en-US" w:eastAsia="zh-CN" w:bidi="ar"/>
              </w:rPr>
              <w:t>胰岛素生长因子-1</w:t>
            </w:r>
          </w:p>
        </w:tc>
        <w:tc>
          <w:tcPr>
            <w:tcW w:w="2738" w:type="dxa"/>
            <w:tcBorders>
              <w:top w:val="single" w:color="000000" w:sz="4" w:space="0"/>
              <w:left w:val="single" w:color="000000" w:sz="4" w:space="0"/>
              <w:bottom w:val="single" w:color="000000" w:sz="4" w:space="0"/>
              <w:right w:val="single" w:color="000000" w:sz="4" w:space="0"/>
            </w:tcBorders>
            <w:noWrap/>
            <w:vAlign w:val="center"/>
          </w:tcPr>
          <w:p w14:paraId="1EE18C7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血清</w:t>
            </w:r>
          </w:p>
        </w:tc>
        <w:tc>
          <w:tcPr>
            <w:tcW w:w="1726" w:type="dxa"/>
            <w:tcBorders>
              <w:top w:val="single" w:color="000000" w:sz="4" w:space="0"/>
              <w:left w:val="single" w:color="000000" w:sz="4" w:space="0"/>
              <w:bottom w:val="single" w:color="000000" w:sz="4" w:space="0"/>
              <w:right w:val="single" w:color="000000" w:sz="4" w:space="0"/>
            </w:tcBorders>
            <w:noWrap/>
            <w:vAlign w:val="center"/>
          </w:tcPr>
          <w:p w14:paraId="5B08715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1天</w:t>
            </w:r>
          </w:p>
        </w:tc>
      </w:tr>
      <w:tr w14:paraId="111FF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01" w:hRule="atLeast"/>
          <w:jc w:val="center"/>
        </w:trPr>
        <w:tc>
          <w:tcPr>
            <w:tcW w:w="679" w:type="dxa"/>
            <w:tcBorders>
              <w:top w:val="single" w:color="000000" w:sz="4" w:space="0"/>
              <w:left w:val="single" w:color="000000" w:sz="4" w:space="0"/>
              <w:bottom w:val="single" w:color="000000" w:sz="4" w:space="0"/>
              <w:right w:val="single" w:color="000000" w:sz="4" w:space="0"/>
            </w:tcBorders>
            <w:noWrap/>
            <w:vAlign w:val="center"/>
          </w:tcPr>
          <w:p w14:paraId="21733C2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652" w:type="dxa"/>
            <w:tcBorders>
              <w:top w:val="single" w:color="000000" w:sz="4" w:space="0"/>
              <w:left w:val="single" w:color="000000" w:sz="4" w:space="0"/>
              <w:bottom w:val="single" w:color="000000" w:sz="4" w:space="0"/>
              <w:right w:val="single" w:color="000000" w:sz="4" w:space="0"/>
            </w:tcBorders>
            <w:noWrap/>
            <w:vAlign w:val="center"/>
          </w:tcPr>
          <w:p w14:paraId="3B5F50F7">
            <w:pPr>
              <w:keepNext w:val="0"/>
              <w:keepLines w:val="0"/>
              <w:widowControl/>
              <w:suppressLineNumbers w:val="0"/>
              <w:snapToGrid w:val="0"/>
              <w:jc w:val="center"/>
              <w:textAlignment w:val="center"/>
              <w:rPr>
                <w:rFonts w:hint="eastAsia" w:ascii="宋体" w:hAnsi="微软雅黑" w:eastAsia="宋体" w:cs="微软雅黑"/>
                <w:i w:val="0"/>
                <w:iCs w:val="0"/>
                <w:color w:val="000000"/>
                <w:sz w:val="22"/>
                <w:szCs w:val="22"/>
                <w:u w:val="none"/>
              </w:rPr>
            </w:pPr>
            <w:r>
              <w:rPr>
                <w:rFonts w:hint="eastAsia" w:ascii="宋体" w:hAnsi="微软雅黑" w:eastAsia="宋体" w:cs="微软雅黑"/>
                <w:i w:val="0"/>
                <w:iCs w:val="0"/>
                <w:color w:val="000000"/>
                <w:kern w:val="0"/>
                <w:sz w:val="22"/>
                <w:szCs w:val="22"/>
                <w:u w:val="none"/>
                <w:lang w:val="en-US" w:eastAsia="zh-CN" w:bidi="ar"/>
              </w:rPr>
              <w:t>胰岛素生长因子结合蛋白-3</w:t>
            </w:r>
          </w:p>
        </w:tc>
        <w:tc>
          <w:tcPr>
            <w:tcW w:w="2738" w:type="dxa"/>
            <w:tcBorders>
              <w:top w:val="single" w:color="000000" w:sz="4" w:space="0"/>
              <w:left w:val="single" w:color="000000" w:sz="4" w:space="0"/>
              <w:bottom w:val="single" w:color="000000" w:sz="4" w:space="0"/>
              <w:right w:val="single" w:color="000000" w:sz="4" w:space="0"/>
            </w:tcBorders>
            <w:noWrap/>
            <w:vAlign w:val="center"/>
          </w:tcPr>
          <w:p w14:paraId="4E332A7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血清</w:t>
            </w:r>
          </w:p>
        </w:tc>
        <w:tc>
          <w:tcPr>
            <w:tcW w:w="1726" w:type="dxa"/>
            <w:tcBorders>
              <w:top w:val="single" w:color="000000" w:sz="4" w:space="0"/>
              <w:left w:val="single" w:color="000000" w:sz="4" w:space="0"/>
              <w:bottom w:val="single" w:color="000000" w:sz="4" w:space="0"/>
              <w:right w:val="single" w:color="000000" w:sz="4" w:space="0"/>
            </w:tcBorders>
            <w:noWrap/>
            <w:vAlign w:val="center"/>
          </w:tcPr>
          <w:p w14:paraId="7B02134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1天</w:t>
            </w:r>
          </w:p>
        </w:tc>
      </w:tr>
      <w:tr w14:paraId="1679C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noWrap/>
            <w:vAlign w:val="center"/>
          </w:tcPr>
          <w:p w14:paraId="1250B32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652" w:type="dxa"/>
            <w:tcBorders>
              <w:top w:val="single" w:color="000000" w:sz="4" w:space="0"/>
              <w:left w:val="single" w:color="000000" w:sz="4" w:space="0"/>
              <w:bottom w:val="single" w:color="000000" w:sz="4" w:space="0"/>
              <w:right w:val="single" w:color="000000" w:sz="4" w:space="0"/>
            </w:tcBorders>
            <w:noWrap/>
            <w:vAlign w:val="center"/>
          </w:tcPr>
          <w:p w14:paraId="581CAD3B">
            <w:pPr>
              <w:keepNext w:val="0"/>
              <w:keepLines w:val="0"/>
              <w:widowControl/>
              <w:suppressLineNumbers w:val="0"/>
              <w:snapToGrid w:val="0"/>
              <w:jc w:val="center"/>
              <w:textAlignment w:val="center"/>
              <w:rPr>
                <w:rFonts w:hint="eastAsia" w:ascii="宋体" w:hAnsi="微软雅黑" w:eastAsia="宋体" w:cs="微软雅黑"/>
                <w:i w:val="0"/>
                <w:iCs w:val="0"/>
                <w:color w:val="000000"/>
                <w:sz w:val="22"/>
                <w:szCs w:val="22"/>
                <w:u w:val="none"/>
              </w:rPr>
            </w:pPr>
            <w:r>
              <w:rPr>
                <w:rFonts w:hint="eastAsia" w:ascii="宋体" w:hAnsi="微软雅黑" w:eastAsia="宋体" w:cs="微软雅黑"/>
                <w:i w:val="0"/>
                <w:iCs w:val="0"/>
                <w:color w:val="000000"/>
                <w:kern w:val="0"/>
                <w:sz w:val="22"/>
                <w:szCs w:val="22"/>
                <w:u w:val="none"/>
                <w:lang w:val="en-US" w:eastAsia="zh-CN" w:bidi="ar"/>
              </w:rPr>
              <w:t>生长发育四项</w:t>
            </w:r>
          </w:p>
        </w:tc>
        <w:tc>
          <w:tcPr>
            <w:tcW w:w="2738" w:type="dxa"/>
            <w:tcBorders>
              <w:top w:val="single" w:color="000000" w:sz="4" w:space="0"/>
              <w:left w:val="single" w:color="000000" w:sz="4" w:space="0"/>
              <w:bottom w:val="single" w:color="000000" w:sz="4" w:space="0"/>
              <w:right w:val="single" w:color="000000" w:sz="4" w:space="0"/>
            </w:tcBorders>
            <w:noWrap w:val="0"/>
            <w:vAlign w:val="center"/>
          </w:tcPr>
          <w:p w14:paraId="7AB120D1">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末梢血 4-6d/</w:t>
            </w:r>
          </w:p>
          <w:p w14:paraId="029D9A1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血清1mL</w:t>
            </w:r>
          </w:p>
        </w:tc>
        <w:tc>
          <w:tcPr>
            <w:tcW w:w="1726" w:type="dxa"/>
            <w:tcBorders>
              <w:top w:val="single" w:color="000000" w:sz="4" w:space="0"/>
              <w:left w:val="single" w:color="000000" w:sz="4" w:space="0"/>
              <w:bottom w:val="single" w:color="000000" w:sz="4" w:space="0"/>
              <w:right w:val="single" w:color="000000" w:sz="4" w:space="0"/>
            </w:tcBorders>
            <w:noWrap/>
            <w:vAlign w:val="center"/>
          </w:tcPr>
          <w:p w14:paraId="63854C41">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 天，</w:t>
            </w:r>
          </w:p>
          <w:p w14:paraId="29FCB11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周六顺延</w:t>
            </w:r>
          </w:p>
        </w:tc>
      </w:tr>
      <w:tr w14:paraId="1FB97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noWrap/>
            <w:vAlign w:val="center"/>
          </w:tcPr>
          <w:p w14:paraId="3FC4FE2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3652" w:type="dxa"/>
            <w:tcBorders>
              <w:top w:val="single" w:color="000000" w:sz="4" w:space="0"/>
              <w:left w:val="single" w:color="000000" w:sz="4" w:space="0"/>
              <w:bottom w:val="single" w:color="000000" w:sz="4" w:space="0"/>
              <w:right w:val="single" w:color="000000" w:sz="4" w:space="0"/>
            </w:tcBorders>
            <w:noWrap/>
            <w:vAlign w:val="center"/>
          </w:tcPr>
          <w:p w14:paraId="3BE45333">
            <w:pPr>
              <w:keepNext w:val="0"/>
              <w:keepLines w:val="0"/>
              <w:widowControl/>
              <w:suppressLineNumbers w:val="0"/>
              <w:snapToGrid w:val="0"/>
              <w:jc w:val="center"/>
              <w:textAlignment w:val="center"/>
              <w:rPr>
                <w:rFonts w:hint="eastAsia" w:ascii="宋体" w:hAnsi="微软雅黑" w:eastAsia="宋体" w:cs="微软雅黑"/>
                <w:i w:val="0"/>
                <w:iCs w:val="0"/>
                <w:color w:val="000000"/>
                <w:sz w:val="22"/>
                <w:szCs w:val="22"/>
                <w:u w:val="none"/>
              </w:rPr>
            </w:pPr>
            <w:r>
              <w:rPr>
                <w:rFonts w:hint="eastAsia" w:ascii="宋体" w:hAnsi="微软雅黑" w:eastAsia="宋体" w:cs="微软雅黑"/>
                <w:i w:val="0"/>
                <w:iCs w:val="0"/>
                <w:color w:val="000000"/>
                <w:kern w:val="0"/>
                <w:sz w:val="22"/>
                <w:szCs w:val="22"/>
                <w:u w:val="none"/>
                <w:lang w:val="en-US" w:eastAsia="zh-CN" w:bidi="ar"/>
              </w:rPr>
              <w:t>营养两项</w:t>
            </w:r>
          </w:p>
        </w:tc>
        <w:tc>
          <w:tcPr>
            <w:tcW w:w="2738" w:type="dxa"/>
            <w:tcBorders>
              <w:top w:val="single" w:color="000000" w:sz="4" w:space="0"/>
              <w:left w:val="single" w:color="000000" w:sz="4" w:space="0"/>
              <w:bottom w:val="single" w:color="000000" w:sz="4" w:space="0"/>
              <w:right w:val="single" w:color="000000" w:sz="4" w:space="0"/>
            </w:tcBorders>
            <w:noWrap w:val="0"/>
            <w:vAlign w:val="center"/>
          </w:tcPr>
          <w:p w14:paraId="79723597">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末梢血 3-5d/</w:t>
            </w:r>
          </w:p>
          <w:p w14:paraId="52F6635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血清1mL</w:t>
            </w:r>
          </w:p>
        </w:tc>
        <w:tc>
          <w:tcPr>
            <w:tcW w:w="1726" w:type="dxa"/>
            <w:tcBorders>
              <w:top w:val="single" w:color="000000" w:sz="4" w:space="0"/>
              <w:left w:val="single" w:color="000000" w:sz="4" w:space="0"/>
              <w:bottom w:val="single" w:color="000000" w:sz="4" w:space="0"/>
              <w:right w:val="single" w:color="000000" w:sz="4" w:space="0"/>
            </w:tcBorders>
            <w:noWrap/>
            <w:vAlign w:val="center"/>
          </w:tcPr>
          <w:p w14:paraId="5ECCF160">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 天，</w:t>
            </w:r>
          </w:p>
          <w:p w14:paraId="172E506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周六顺延</w:t>
            </w:r>
          </w:p>
        </w:tc>
      </w:tr>
      <w:tr w14:paraId="0DD9B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noWrap/>
            <w:vAlign w:val="center"/>
          </w:tcPr>
          <w:p w14:paraId="0212E2E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3652" w:type="dxa"/>
            <w:tcBorders>
              <w:top w:val="single" w:color="000000" w:sz="4" w:space="0"/>
              <w:left w:val="single" w:color="000000" w:sz="4" w:space="0"/>
              <w:bottom w:val="single" w:color="000000" w:sz="4" w:space="0"/>
              <w:right w:val="single" w:color="000000" w:sz="4" w:space="0"/>
            </w:tcBorders>
            <w:noWrap/>
            <w:vAlign w:val="center"/>
          </w:tcPr>
          <w:p w14:paraId="1581A66B">
            <w:pPr>
              <w:keepNext w:val="0"/>
              <w:keepLines w:val="0"/>
              <w:widowControl/>
              <w:suppressLineNumbers w:val="0"/>
              <w:snapToGrid w:val="0"/>
              <w:jc w:val="center"/>
              <w:textAlignment w:val="center"/>
              <w:rPr>
                <w:rFonts w:hint="eastAsia" w:ascii="宋体" w:hAnsi="微软雅黑" w:eastAsia="宋体" w:cs="微软雅黑"/>
                <w:i w:val="0"/>
                <w:iCs w:val="0"/>
                <w:color w:val="000000"/>
                <w:sz w:val="22"/>
                <w:szCs w:val="22"/>
                <w:u w:val="none"/>
              </w:rPr>
            </w:pPr>
            <w:r>
              <w:rPr>
                <w:rFonts w:hint="eastAsia" w:ascii="宋体" w:hAnsi="微软雅黑" w:eastAsia="宋体" w:cs="微软雅黑"/>
                <w:i w:val="0"/>
                <w:iCs w:val="0"/>
                <w:color w:val="000000"/>
                <w:kern w:val="0"/>
                <w:sz w:val="22"/>
                <w:szCs w:val="22"/>
                <w:u w:val="none"/>
                <w:lang w:val="en-US" w:eastAsia="zh-CN" w:bidi="ar"/>
              </w:rPr>
              <w:t>维生素6项</w:t>
            </w:r>
          </w:p>
        </w:tc>
        <w:tc>
          <w:tcPr>
            <w:tcW w:w="2738" w:type="dxa"/>
            <w:tcBorders>
              <w:top w:val="single" w:color="000000" w:sz="4" w:space="0"/>
              <w:left w:val="single" w:color="000000" w:sz="4" w:space="0"/>
              <w:bottom w:val="single" w:color="000000" w:sz="4" w:space="0"/>
              <w:right w:val="single" w:color="000000" w:sz="4" w:space="0"/>
            </w:tcBorders>
            <w:noWrap w:val="0"/>
            <w:vAlign w:val="center"/>
          </w:tcPr>
          <w:p w14:paraId="33CD8C6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血清 1.0mL</w:t>
            </w:r>
          </w:p>
        </w:tc>
        <w:tc>
          <w:tcPr>
            <w:tcW w:w="1726" w:type="dxa"/>
            <w:tcBorders>
              <w:top w:val="single" w:color="000000" w:sz="4" w:space="0"/>
              <w:left w:val="single" w:color="000000" w:sz="4" w:space="0"/>
              <w:bottom w:val="single" w:color="000000" w:sz="4" w:space="0"/>
              <w:right w:val="single" w:color="000000" w:sz="4" w:space="0"/>
            </w:tcBorders>
            <w:noWrap/>
            <w:vAlign w:val="center"/>
          </w:tcPr>
          <w:p w14:paraId="2C7AC5A7">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 天，</w:t>
            </w:r>
          </w:p>
          <w:p w14:paraId="0D451FF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周六顺延</w:t>
            </w:r>
          </w:p>
        </w:tc>
      </w:tr>
      <w:tr w14:paraId="0DF39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noWrap/>
            <w:vAlign w:val="center"/>
          </w:tcPr>
          <w:p w14:paraId="581B59E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3652" w:type="dxa"/>
            <w:tcBorders>
              <w:top w:val="single" w:color="000000" w:sz="4" w:space="0"/>
              <w:left w:val="single" w:color="000000" w:sz="4" w:space="0"/>
              <w:bottom w:val="single" w:color="000000" w:sz="4" w:space="0"/>
              <w:right w:val="single" w:color="000000" w:sz="4" w:space="0"/>
            </w:tcBorders>
            <w:noWrap/>
            <w:vAlign w:val="center"/>
          </w:tcPr>
          <w:p w14:paraId="1354D014">
            <w:pPr>
              <w:keepNext w:val="0"/>
              <w:keepLines w:val="0"/>
              <w:widowControl/>
              <w:suppressLineNumbers w:val="0"/>
              <w:snapToGrid w:val="0"/>
              <w:jc w:val="center"/>
              <w:textAlignment w:val="center"/>
              <w:rPr>
                <w:rFonts w:hint="eastAsia" w:ascii="宋体" w:hAnsi="微软雅黑" w:eastAsia="宋体" w:cs="微软雅黑"/>
                <w:i w:val="0"/>
                <w:iCs w:val="0"/>
                <w:color w:val="000000"/>
                <w:sz w:val="22"/>
                <w:szCs w:val="22"/>
                <w:u w:val="none"/>
              </w:rPr>
            </w:pPr>
            <w:r>
              <w:rPr>
                <w:rFonts w:hint="eastAsia" w:ascii="宋体" w:hAnsi="微软雅黑" w:eastAsia="宋体" w:cs="微软雅黑"/>
                <w:i w:val="0"/>
                <w:iCs w:val="0"/>
                <w:color w:val="000000"/>
                <w:kern w:val="0"/>
                <w:sz w:val="22"/>
                <w:szCs w:val="22"/>
                <w:u w:val="none"/>
                <w:lang w:val="en-US" w:eastAsia="zh-CN" w:bidi="ar"/>
              </w:rPr>
              <w:t>维生素9项</w:t>
            </w:r>
          </w:p>
        </w:tc>
        <w:tc>
          <w:tcPr>
            <w:tcW w:w="2738" w:type="dxa"/>
            <w:tcBorders>
              <w:top w:val="single" w:color="000000" w:sz="4" w:space="0"/>
              <w:left w:val="single" w:color="000000" w:sz="4" w:space="0"/>
              <w:bottom w:val="single" w:color="000000" w:sz="4" w:space="0"/>
              <w:right w:val="single" w:color="000000" w:sz="4" w:space="0"/>
            </w:tcBorders>
            <w:noWrap w:val="0"/>
            <w:vAlign w:val="center"/>
          </w:tcPr>
          <w:p w14:paraId="566682D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血清 1.0mL</w:t>
            </w:r>
          </w:p>
        </w:tc>
        <w:tc>
          <w:tcPr>
            <w:tcW w:w="1726" w:type="dxa"/>
            <w:tcBorders>
              <w:top w:val="single" w:color="000000" w:sz="4" w:space="0"/>
              <w:left w:val="single" w:color="000000" w:sz="4" w:space="0"/>
              <w:bottom w:val="single" w:color="000000" w:sz="4" w:space="0"/>
              <w:right w:val="single" w:color="000000" w:sz="4" w:space="0"/>
            </w:tcBorders>
            <w:noWrap/>
            <w:vAlign w:val="center"/>
          </w:tcPr>
          <w:p w14:paraId="4E004482">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5天，</w:t>
            </w:r>
          </w:p>
          <w:p w14:paraId="1E5B213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周六、日顺延</w:t>
            </w:r>
          </w:p>
        </w:tc>
      </w:tr>
      <w:tr w14:paraId="146B3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noWrap/>
            <w:vAlign w:val="center"/>
          </w:tcPr>
          <w:p w14:paraId="206E59C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3652" w:type="dxa"/>
            <w:tcBorders>
              <w:top w:val="single" w:color="000000" w:sz="4" w:space="0"/>
              <w:left w:val="single" w:color="000000" w:sz="4" w:space="0"/>
              <w:bottom w:val="single" w:color="000000" w:sz="4" w:space="0"/>
              <w:right w:val="single" w:color="000000" w:sz="4" w:space="0"/>
            </w:tcBorders>
            <w:noWrap w:val="0"/>
            <w:vAlign w:val="center"/>
          </w:tcPr>
          <w:p w14:paraId="6714530C">
            <w:pPr>
              <w:keepNext w:val="0"/>
              <w:keepLines w:val="0"/>
              <w:widowControl/>
              <w:suppressLineNumbers w:val="0"/>
              <w:snapToGrid w:val="0"/>
              <w:jc w:val="center"/>
              <w:textAlignment w:val="center"/>
              <w:rPr>
                <w:rFonts w:hint="eastAsia" w:ascii="宋体" w:hAnsi="微软雅黑" w:eastAsia="宋体" w:cs="微软雅黑"/>
                <w:i w:val="0"/>
                <w:iCs w:val="0"/>
                <w:color w:val="000000"/>
                <w:sz w:val="22"/>
                <w:szCs w:val="22"/>
                <w:u w:val="none"/>
              </w:rPr>
            </w:pPr>
            <w:r>
              <w:rPr>
                <w:rFonts w:hint="eastAsia" w:ascii="宋体" w:hAnsi="微软雅黑" w:eastAsia="宋体" w:cs="微软雅黑"/>
                <w:i w:val="0"/>
                <w:iCs w:val="0"/>
                <w:color w:val="000000"/>
                <w:kern w:val="0"/>
                <w:sz w:val="22"/>
                <w:szCs w:val="22"/>
                <w:u w:val="none"/>
                <w:lang w:val="en-US" w:eastAsia="zh-CN" w:bidi="ar"/>
              </w:rPr>
              <w:t>维生素 12 项</w:t>
            </w:r>
          </w:p>
        </w:tc>
        <w:tc>
          <w:tcPr>
            <w:tcW w:w="2738" w:type="dxa"/>
            <w:tcBorders>
              <w:top w:val="single" w:color="000000" w:sz="4" w:space="0"/>
              <w:left w:val="single" w:color="000000" w:sz="4" w:space="0"/>
              <w:bottom w:val="single" w:color="000000" w:sz="4" w:space="0"/>
              <w:right w:val="single" w:color="000000" w:sz="4" w:space="0"/>
            </w:tcBorders>
            <w:noWrap w:val="0"/>
            <w:vAlign w:val="center"/>
          </w:tcPr>
          <w:p w14:paraId="385386E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血清 1.0mL</w:t>
            </w:r>
          </w:p>
        </w:tc>
        <w:tc>
          <w:tcPr>
            <w:tcW w:w="1726" w:type="dxa"/>
            <w:tcBorders>
              <w:top w:val="single" w:color="000000" w:sz="4" w:space="0"/>
              <w:left w:val="single" w:color="000000" w:sz="4" w:space="0"/>
              <w:bottom w:val="single" w:color="000000" w:sz="4" w:space="0"/>
              <w:right w:val="single" w:color="000000" w:sz="4" w:space="0"/>
            </w:tcBorders>
            <w:noWrap/>
            <w:vAlign w:val="center"/>
          </w:tcPr>
          <w:p w14:paraId="78DE13C0">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5天，</w:t>
            </w:r>
          </w:p>
          <w:p w14:paraId="261B1A6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周六、日顺延</w:t>
            </w:r>
          </w:p>
        </w:tc>
      </w:tr>
      <w:tr w14:paraId="0A76B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noWrap/>
            <w:vAlign w:val="center"/>
          </w:tcPr>
          <w:p w14:paraId="709A60D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652" w:type="dxa"/>
            <w:tcBorders>
              <w:top w:val="single" w:color="000000" w:sz="4" w:space="0"/>
              <w:left w:val="single" w:color="000000" w:sz="4" w:space="0"/>
              <w:bottom w:val="single" w:color="000000" w:sz="4" w:space="0"/>
              <w:right w:val="single" w:color="000000" w:sz="4" w:space="0"/>
            </w:tcBorders>
            <w:noWrap/>
            <w:vAlign w:val="center"/>
          </w:tcPr>
          <w:p w14:paraId="4347FEB2">
            <w:pPr>
              <w:keepNext w:val="0"/>
              <w:keepLines w:val="0"/>
              <w:widowControl/>
              <w:suppressLineNumbers w:val="0"/>
              <w:snapToGrid w:val="0"/>
              <w:jc w:val="center"/>
              <w:textAlignment w:val="center"/>
              <w:rPr>
                <w:rFonts w:hint="eastAsia" w:ascii="宋体" w:hAnsi="微软雅黑" w:eastAsia="宋体" w:cs="微软雅黑"/>
                <w:i w:val="0"/>
                <w:iCs w:val="0"/>
                <w:color w:val="000000"/>
                <w:sz w:val="22"/>
                <w:szCs w:val="22"/>
                <w:u w:val="none"/>
              </w:rPr>
            </w:pPr>
            <w:r>
              <w:rPr>
                <w:rFonts w:hint="eastAsia" w:ascii="宋体" w:hAnsi="微软雅黑" w:eastAsia="宋体" w:cs="微软雅黑"/>
                <w:i w:val="0"/>
                <w:iCs w:val="0"/>
                <w:color w:val="000000"/>
                <w:kern w:val="0"/>
                <w:sz w:val="22"/>
                <w:szCs w:val="22"/>
                <w:u w:val="none"/>
                <w:lang w:val="en-US" w:eastAsia="zh-CN" w:bidi="ar"/>
              </w:rPr>
              <w:t>维生素D钙吸收基因检测</w:t>
            </w:r>
          </w:p>
        </w:tc>
        <w:tc>
          <w:tcPr>
            <w:tcW w:w="2738" w:type="dxa"/>
            <w:tcBorders>
              <w:top w:val="single" w:color="000000" w:sz="4" w:space="0"/>
              <w:left w:val="single" w:color="000000" w:sz="4" w:space="0"/>
              <w:bottom w:val="single" w:color="000000" w:sz="4" w:space="0"/>
              <w:right w:val="single" w:color="000000" w:sz="4" w:space="0"/>
            </w:tcBorders>
            <w:noWrap w:val="0"/>
            <w:vAlign w:val="center"/>
          </w:tcPr>
          <w:p w14:paraId="73EA498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全血 2.0mL (EDTA)/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口腔拭子</w:t>
            </w:r>
          </w:p>
        </w:tc>
        <w:tc>
          <w:tcPr>
            <w:tcW w:w="1726" w:type="dxa"/>
            <w:tcBorders>
              <w:top w:val="single" w:color="000000" w:sz="4" w:space="0"/>
              <w:left w:val="single" w:color="000000" w:sz="4" w:space="0"/>
              <w:bottom w:val="single" w:color="000000" w:sz="4" w:space="0"/>
              <w:right w:val="single" w:color="000000" w:sz="4" w:space="0"/>
            </w:tcBorders>
            <w:noWrap/>
            <w:vAlign w:val="center"/>
          </w:tcPr>
          <w:p w14:paraId="54B815B2">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 天，</w:t>
            </w:r>
          </w:p>
          <w:p w14:paraId="3D0BAFF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周日顺延</w:t>
            </w:r>
          </w:p>
        </w:tc>
      </w:tr>
      <w:tr w14:paraId="590DF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noWrap/>
            <w:vAlign w:val="center"/>
          </w:tcPr>
          <w:p w14:paraId="1330A01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3652" w:type="dxa"/>
            <w:tcBorders>
              <w:top w:val="single" w:color="000000" w:sz="4" w:space="0"/>
              <w:left w:val="single" w:color="000000" w:sz="4" w:space="0"/>
              <w:bottom w:val="single" w:color="000000" w:sz="4" w:space="0"/>
              <w:right w:val="single" w:color="000000" w:sz="4" w:space="0"/>
            </w:tcBorders>
            <w:noWrap/>
            <w:vAlign w:val="center"/>
          </w:tcPr>
          <w:p w14:paraId="08373FEB">
            <w:pPr>
              <w:keepNext w:val="0"/>
              <w:keepLines w:val="0"/>
              <w:widowControl/>
              <w:suppressLineNumbers w:val="0"/>
              <w:snapToGrid w:val="0"/>
              <w:jc w:val="center"/>
              <w:textAlignment w:val="center"/>
              <w:rPr>
                <w:rFonts w:hint="eastAsia" w:ascii="宋体" w:hAnsi="微软雅黑" w:eastAsia="宋体" w:cs="微软雅黑"/>
                <w:i w:val="0"/>
                <w:iCs w:val="0"/>
                <w:color w:val="000000"/>
                <w:sz w:val="22"/>
                <w:szCs w:val="22"/>
                <w:u w:val="none"/>
              </w:rPr>
            </w:pPr>
            <w:r>
              <w:rPr>
                <w:rFonts w:hint="eastAsia" w:ascii="宋体" w:hAnsi="微软雅黑" w:eastAsia="宋体" w:cs="微软雅黑"/>
                <w:i w:val="0"/>
                <w:iCs w:val="0"/>
                <w:color w:val="000000"/>
                <w:kern w:val="0"/>
                <w:sz w:val="22"/>
                <w:szCs w:val="22"/>
                <w:u w:val="none"/>
                <w:lang w:val="en-US" w:eastAsia="zh-CN" w:bidi="ar"/>
              </w:rPr>
              <w:t>铅</w:t>
            </w:r>
          </w:p>
        </w:tc>
        <w:tc>
          <w:tcPr>
            <w:tcW w:w="2738" w:type="dxa"/>
            <w:tcBorders>
              <w:top w:val="single" w:color="000000" w:sz="4" w:space="0"/>
              <w:left w:val="single" w:color="000000" w:sz="4" w:space="0"/>
              <w:bottom w:val="single" w:color="000000" w:sz="4" w:space="0"/>
              <w:right w:val="single" w:color="000000" w:sz="4" w:space="0"/>
            </w:tcBorders>
            <w:noWrap w:val="0"/>
            <w:vAlign w:val="center"/>
          </w:tcPr>
          <w:p w14:paraId="36C6873A">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全血全血2.0mL/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120ul 末梢血</w:t>
            </w:r>
          </w:p>
          <w:p w14:paraId="2E40884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肝素钠抗凝 )</w:t>
            </w:r>
          </w:p>
        </w:tc>
        <w:tc>
          <w:tcPr>
            <w:tcW w:w="1726" w:type="dxa"/>
            <w:tcBorders>
              <w:top w:val="single" w:color="000000" w:sz="4" w:space="0"/>
              <w:left w:val="single" w:color="000000" w:sz="4" w:space="0"/>
              <w:bottom w:val="single" w:color="000000" w:sz="4" w:space="0"/>
              <w:right w:val="single" w:color="000000" w:sz="4" w:space="0"/>
            </w:tcBorders>
            <w:noWrap/>
            <w:vAlign w:val="center"/>
          </w:tcPr>
          <w:p w14:paraId="0263829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1天</w:t>
            </w:r>
          </w:p>
        </w:tc>
      </w:tr>
      <w:tr w14:paraId="48CFF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noWrap/>
            <w:vAlign w:val="center"/>
          </w:tcPr>
          <w:p w14:paraId="07E00CC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3652" w:type="dxa"/>
            <w:tcBorders>
              <w:top w:val="single" w:color="000000" w:sz="4" w:space="0"/>
              <w:left w:val="single" w:color="000000" w:sz="4" w:space="0"/>
              <w:bottom w:val="single" w:color="000000" w:sz="4" w:space="0"/>
              <w:right w:val="single" w:color="000000" w:sz="4" w:space="0"/>
            </w:tcBorders>
            <w:noWrap/>
            <w:vAlign w:val="center"/>
          </w:tcPr>
          <w:p w14:paraId="168046D0">
            <w:pPr>
              <w:keepNext w:val="0"/>
              <w:keepLines w:val="0"/>
              <w:widowControl/>
              <w:suppressLineNumbers w:val="0"/>
              <w:snapToGrid w:val="0"/>
              <w:jc w:val="center"/>
              <w:textAlignment w:val="center"/>
              <w:rPr>
                <w:rFonts w:hint="eastAsia" w:ascii="宋体" w:hAnsi="微软雅黑" w:eastAsia="宋体" w:cs="微软雅黑"/>
                <w:i w:val="0"/>
                <w:iCs w:val="0"/>
                <w:color w:val="000000"/>
                <w:sz w:val="22"/>
                <w:szCs w:val="22"/>
                <w:u w:val="none"/>
              </w:rPr>
            </w:pPr>
            <w:r>
              <w:rPr>
                <w:rFonts w:hint="eastAsia" w:ascii="宋体" w:hAnsi="微软雅黑" w:eastAsia="宋体" w:cs="微软雅黑"/>
                <w:i w:val="0"/>
                <w:iCs w:val="0"/>
                <w:color w:val="000000"/>
                <w:kern w:val="0"/>
                <w:sz w:val="22"/>
                <w:szCs w:val="22"/>
                <w:u w:val="none"/>
                <w:lang w:val="en-US" w:eastAsia="zh-CN" w:bidi="ar"/>
              </w:rPr>
              <w:t>镉</w:t>
            </w:r>
          </w:p>
        </w:tc>
        <w:tc>
          <w:tcPr>
            <w:tcW w:w="2738" w:type="dxa"/>
            <w:tcBorders>
              <w:top w:val="single" w:color="000000" w:sz="4" w:space="0"/>
              <w:left w:val="single" w:color="000000" w:sz="4" w:space="0"/>
              <w:bottom w:val="single" w:color="000000" w:sz="4" w:space="0"/>
              <w:right w:val="single" w:color="000000" w:sz="4" w:space="0"/>
            </w:tcBorders>
            <w:noWrap w:val="0"/>
            <w:vAlign w:val="center"/>
          </w:tcPr>
          <w:p w14:paraId="7EBA1057">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全血2.0mL/</w:t>
            </w:r>
          </w:p>
          <w:p w14:paraId="24CA2517">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120ul 末梢血</w:t>
            </w:r>
          </w:p>
          <w:p w14:paraId="516604D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肝素钠抗凝 )</w:t>
            </w:r>
          </w:p>
        </w:tc>
        <w:tc>
          <w:tcPr>
            <w:tcW w:w="1726" w:type="dxa"/>
            <w:tcBorders>
              <w:top w:val="single" w:color="000000" w:sz="4" w:space="0"/>
              <w:left w:val="single" w:color="000000" w:sz="4" w:space="0"/>
              <w:bottom w:val="single" w:color="000000" w:sz="4" w:space="0"/>
              <w:right w:val="single" w:color="000000" w:sz="4" w:space="0"/>
            </w:tcBorders>
            <w:noWrap/>
            <w:vAlign w:val="center"/>
          </w:tcPr>
          <w:p w14:paraId="3BD81B5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1天</w:t>
            </w:r>
          </w:p>
        </w:tc>
      </w:tr>
      <w:tr w14:paraId="53248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51" w:hRule="atLeast"/>
          <w:jc w:val="center"/>
        </w:trPr>
        <w:tc>
          <w:tcPr>
            <w:tcW w:w="679" w:type="dxa"/>
            <w:tcBorders>
              <w:top w:val="single" w:color="000000" w:sz="4" w:space="0"/>
              <w:left w:val="single" w:color="000000" w:sz="4" w:space="0"/>
              <w:bottom w:val="single" w:color="000000" w:sz="4" w:space="0"/>
              <w:right w:val="single" w:color="000000" w:sz="4" w:space="0"/>
            </w:tcBorders>
            <w:noWrap/>
            <w:vAlign w:val="center"/>
          </w:tcPr>
          <w:p w14:paraId="661B5BA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3652" w:type="dxa"/>
            <w:tcBorders>
              <w:top w:val="single" w:color="000000" w:sz="4" w:space="0"/>
              <w:left w:val="single" w:color="000000" w:sz="4" w:space="0"/>
              <w:bottom w:val="single" w:color="000000" w:sz="4" w:space="0"/>
              <w:right w:val="single" w:color="000000" w:sz="4" w:space="0"/>
            </w:tcBorders>
            <w:noWrap/>
            <w:vAlign w:val="center"/>
          </w:tcPr>
          <w:p w14:paraId="6E23E397">
            <w:pPr>
              <w:keepNext w:val="0"/>
              <w:keepLines w:val="0"/>
              <w:widowControl/>
              <w:suppressLineNumbers w:val="0"/>
              <w:snapToGrid w:val="0"/>
              <w:jc w:val="center"/>
              <w:textAlignment w:val="center"/>
              <w:rPr>
                <w:rFonts w:hint="eastAsia" w:ascii="宋体" w:hAnsi="微软雅黑" w:eastAsia="宋体" w:cs="微软雅黑"/>
                <w:i w:val="0"/>
                <w:iCs w:val="0"/>
                <w:color w:val="000000"/>
                <w:sz w:val="22"/>
                <w:szCs w:val="22"/>
                <w:u w:val="none"/>
              </w:rPr>
            </w:pPr>
            <w:r>
              <w:rPr>
                <w:rFonts w:hint="eastAsia" w:ascii="宋体" w:hAnsi="微软雅黑" w:eastAsia="宋体" w:cs="微软雅黑"/>
                <w:i w:val="0"/>
                <w:iCs w:val="0"/>
                <w:color w:val="000000"/>
                <w:kern w:val="0"/>
                <w:sz w:val="22"/>
                <w:szCs w:val="22"/>
                <w:u w:val="none"/>
                <w:lang w:val="en-US" w:eastAsia="zh-CN" w:bidi="ar"/>
              </w:rPr>
              <w:t>生长激素</w:t>
            </w:r>
          </w:p>
        </w:tc>
        <w:tc>
          <w:tcPr>
            <w:tcW w:w="2738" w:type="dxa"/>
            <w:tcBorders>
              <w:top w:val="single" w:color="000000" w:sz="4" w:space="0"/>
              <w:left w:val="single" w:color="000000" w:sz="4" w:space="0"/>
              <w:bottom w:val="single" w:color="000000" w:sz="4" w:space="0"/>
              <w:right w:val="single" w:color="000000" w:sz="4" w:space="0"/>
            </w:tcBorders>
            <w:noWrap w:val="0"/>
            <w:vAlign w:val="center"/>
          </w:tcPr>
          <w:p w14:paraId="6D1E8CD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血清 1.0mL</w:t>
            </w:r>
          </w:p>
        </w:tc>
        <w:tc>
          <w:tcPr>
            <w:tcW w:w="1726" w:type="dxa"/>
            <w:tcBorders>
              <w:top w:val="single" w:color="000000" w:sz="4" w:space="0"/>
              <w:left w:val="single" w:color="000000" w:sz="4" w:space="0"/>
              <w:bottom w:val="single" w:color="000000" w:sz="4" w:space="0"/>
              <w:right w:val="single" w:color="000000" w:sz="4" w:space="0"/>
            </w:tcBorders>
            <w:noWrap/>
            <w:vAlign w:val="center"/>
          </w:tcPr>
          <w:p w14:paraId="0318431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1天</w:t>
            </w:r>
          </w:p>
        </w:tc>
      </w:tr>
      <w:tr w14:paraId="74D70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89" w:hRule="atLeast"/>
          <w:jc w:val="center"/>
        </w:trPr>
        <w:tc>
          <w:tcPr>
            <w:tcW w:w="679" w:type="dxa"/>
            <w:tcBorders>
              <w:top w:val="single" w:color="000000" w:sz="4" w:space="0"/>
              <w:left w:val="single" w:color="000000" w:sz="4" w:space="0"/>
              <w:bottom w:val="single" w:color="000000" w:sz="4" w:space="0"/>
              <w:right w:val="single" w:color="000000" w:sz="4" w:space="0"/>
            </w:tcBorders>
            <w:noWrap/>
            <w:vAlign w:val="center"/>
          </w:tcPr>
          <w:p w14:paraId="0216993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3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5EF57">
            <w:pPr>
              <w:keepNext w:val="0"/>
              <w:keepLines w:val="0"/>
              <w:widowControl/>
              <w:suppressLineNumbers w:val="0"/>
              <w:snapToGrid w:val="0"/>
              <w:jc w:val="center"/>
              <w:textAlignment w:val="center"/>
              <w:rPr>
                <w:rFonts w:hint="eastAsia" w:ascii="宋体" w:hAnsi="微软雅黑" w:eastAsia="宋体" w:cs="微软雅黑"/>
                <w:i w:val="0"/>
                <w:iCs w:val="0"/>
                <w:color w:val="000000"/>
                <w:kern w:val="2"/>
                <w:sz w:val="22"/>
                <w:szCs w:val="22"/>
                <w:u w:val="none"/>
                <w:lang w:val="en-US" w:eastAsia="zh-CN" w:bidi="ar-SA"/>
              </w:rPr>
            </w:pPr>
            <w:r>
              <w:rPr>
                <w:rFonts w:hint="eastAsia" w:ascii="宋体" w:hAnsi="微软雅黑" w:eastAsia="宋体" w:cs="微软雅黑"/>
                <w:i w:val="0"/>
                <w:iCs w:val="0"/>
                <w:color w:val="000000"/>
                <w:kern w:val="0"/>
                <w:sz w:val="22"/>
                <w:szCs w:val="22"/>
                <w:u w:val="none"/>
                <w:lang w:val="en-US" w:eastAsia="zh-CN" w:bidi="ar"/>
              </w:rPr>
              <w:t>新生儿耳聋基因检测（17位点）</w:t>
            </w:r>
          </w:p>
        </w:tc>
        <w:tc>
          <w:tcPr>
            <w:tcW w:w="27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DFC1B6">
            <w:pPr>
              <w:keepNext w:val="0"/>
              <w:keepLines w:val="0"/>
              <w:widowControl/>
              <w:suppressLineNumbers w:val="0"/>
              <w:snapToGrid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足跟血2-3滴</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28DF68">
            <w:pPr>
              <w:keepNext w:val="0"/>
              <w:keepLines w:val="0"/>
              <w:widowControl/>
              <w:suppressLineNumbers w:val="0"/>
              <w:snapToGrid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8天，周六周日顺延</w:t>
            </w:r>
          </w:p>
        </w:tc>
      </w:tr>
      <w:tr w14:paraId="126FE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noWrap/>
            <w:vAlign w:val="center"/>
          </w:tcPr>
          <w:p w14:paraId="385F620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7B787">
            <w:pPr>
              <w:keepNext w:val="0"/>
              <w:keepLines w:val="0"/>
              <w:widowControl/>
              <w:suppressLineNumbers w:val="0"/>
              <w:snapToGrid w:val="0"/>
              <w:jc w:val="center"/>
              <w:textAlignment w:val="center"/>
              <w:rPr>
                <w:rFonts w:hint="eastAsia" w:ascii="宋体" w:hAnsi="微软雅黑" w:eastAsia="宋体" w:cs="微软雅黑"/>
                <w:i w:val="0"/>
                <w:iCs w:val="0"/>
                <w:color w:val="000000"/>
                <w:kern w:val="2"/>
                <w:sz w:val="22"/>
                <w:szCs w:val="22"/>
                <w:u w:val="none"/>
                <w:lang w:val="en-US" w:eastAsia="zh-CN" w:bidi="ar-SA"/>
              </w:rPr>
            </w:pPr>
            <w:r>
              <w:rPr>
                <w:rFonts w:hint="eastAsia" w:ascii="宋体" w:hAnsi="微软雅黑" w:eastAsia="宋体" w:cs="微软雅黑"/>
                <w:i w:val="0"/>
                <w:iCs w:val="0"/>
                <w:color w:val="000000"/>
                <w:kern w:val="0"/>
                <w:sz w:val="22"/>
                <w:szCs w:val="22"/>
                <w:u w:val="none"/>
                <w:lang w:val="en-US" w:eastAsia="zh-CN" w:bidi="ar"/>
              </w:rPr>
              <w:t>孕妇耳聋基因检测（17位点）</w:t>
            </w:r>
          </w:p>
        </w:tc>
        <w:tc>
          <w:tcPr>
            <w:tcW w:w="27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A41D2F">
            <w:pPr>
              <w:keepNext w:val="0"/>
              <w:keepLines w:val="0"/>
              <w:widowControl/>
              <w:suppressLineNumbers w:val="0"/>
              <w:snapToGrid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全血2.0mL（EDTA）</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D9DC12">
            <w:pPr>
              <w:keepNext w:val="0"/>
              <w:keepLines w:val="0"/>
              <w:widowControl/>
              <w:suppressLineNumbers w:val="0"/>
              <w:snapToGrid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8天，周六周日顺延</w:t>
            </w:r>
          </w:p>
        </w:tc>
      </w:tr>
      <w:tr w14:paraId="25574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noWrap/>
            <w:vAlign w:val="center"/>
          </w:tcPr>
          <w:p w14:paraId="116C486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3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3C134">
            <w:pPr>
              <w:keepNext w:val="0"/>
              <w:keepLines w:val="0"/>
              <w:widowControl/>
              <w:suppressLineNumbers w:val="0"/>
              <w:snapToGrid w:val="0"/>
              <w:jc w:val="center"/>
              <w:textAlignment w:val="center"/>
              <w:rPr>
                <w:rFonts w:hint="eastAsia" w:ascii="宋体" w:hAnsi="微软雅黑" w:eastAsia="宋体" w:cs="微软雅黑"/>
                <w:i w:val="0"/>
                <w:iCs w:val="0"/>
                <w:color w:val="000000"/>
                <w:kern w:val="2"/>
                <w:sz w:val="22"/>
                <w:szCs w:val="22"/>
                <w:u w:val="none"/>
                <w:lang w:val="en-US" w:eastAsia="zh-CN" w:bidi="ar-SA"/>
              </w:rPr>
            </w:pPr>
            <w:r>
              <w:rPr>
                <w:rFonts w:hint="eastAsia" w:ascii="宋体" w:hAnsi="微软雅黑" w:eastAsia="宋体" w:cs="微软雅黑"/>
                <w:i w:val="0"/>
                <w:iCs w:val="0"/>
                <w:color w:val="000000"/>
                <w:kern w:val="0"/>
                <w:sz w:val="22"/>
                <w:szCs w:val="22"/>
                <w:u w:val="none"/>
                <w:lang w:val="en-US" w:eastAsia="zh-CN" w:bidi="ar"/>
              </w:rPr>
              <w:t>新生儿重症联合免疫缺陷病检测</w:t>
            </w:r>
          </w:p>
        </w:tc>
        <w:tc>
          <w:tcPr>
            <w:tcW w:w="27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60E726">
            <w:pPr>
              <w:keepNext w:val="0"/>
              <w:keepLines w:val="0"/>
              <w:widowControl/>
              <w:suppressLineNumbers w:val="0"/>
              <w:snapToGrid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足跟血2-3滴</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2725B8">
            <w:pPr>
              <w:keepNext w:val="0"/>
              <w:keepLines w:val="0"/>
              <w:widowControl/>
              <w:suppressLineNumbers w:val="0"/>
              <w:snapToGrid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8天</w:t>
            </w:r>
          </w:p>
        </w:tc>
      </w:tr>
      <w:tr w14:paraId="79C54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39" w:hRule="atLeast"/>
          <w:jc w:val="center"/>
        </w:trPr>
        <w:tc>
          <w:tcPr>
            <w:tcW w:w="679" w:type="dxa"/>
            <w:tcBorders>
              <w:top w:val="single" w:color="000000" w:sz="4" w:space="0"/>
              <w:left w:val="single" w:color="000000" w:sz="4" w:space="0"/>
              <w:bottom w:val="single" w:color="000000" w:sz="4" w:space="0"/>
              <w:right w:val="single" w:color="000000" w:sz="4" w:space="0"/>
            </w:tcBorders>
            <w:noWrap/>
            <w:vAlign w:val="center"/>
          </w:tcPr>
          <w:p w14:paraId="18EBF84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3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16E7C">
            <w:pPr>
              <w:keepNext w:val="0"/>
              <w:keepLines w:val="0"/>
              <w:widowControl/>
              <w:suppressLineNumbers w:val="0"/>
              <w:snapToGrid w:val="0"/>
              <w:jc w:val="center"/>
              <w:textAlignment w:val="center"/>
              <w:rPr>
                <w:rFonts w:hint="eastAsia" w:ascii="宋体" w:hAnsi="微软雅黑" w:eastAsia="宋体" w:cs="微软雅黑"/>
                <w:i w:val="0"/>
                <w:iCs w:val="0"/>
                <w:color w:val="000000"/>
                <w:kern w:val="2"/>
                <w:sz w:val="22"/>
                <w:szCs w:val="22"/>
                <w:u w:val="none"/>
                <w:lang w:val="en-US" w:eastAsia="zh-CN" w:bidi="ar-SA"/>
              </w:rPr>
            </w:pPr>
            <w:r>
              <w:rPr>
                <w:rFonts w:hint="eastAsia" w:ascii="宋体" w:hAnsi="微软雅黑" w:eastAsia="宋体" w:cs="微软雅黑"/>
                <w:i w:val="0"/>
                <w:iCs w:val="0"/>
                <w:color w:val="000000"/>
                <w:kern w:val="0"/>
                <w:sz w:val="22"/>
                <w:szCs w:val="22"/>
                <w:u w:val="none"/>
                <w:lang w:val="en-US" w:eastAsia="zh-CN" w:bidi="ar"/>
              </w:rPr>
              <w:t>新生儿17α-羟孕酮</w:t>
            </w:r>
          </w:p>
        </w:tc>
        <w:tc>
          <w:tcPr>
            <w:tcW w:w="27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9562D1">
            <w:pPr>
              <w:keepNext w:val="0"/>
              <w:keepLines w:val="0"/>
              <w:widowControl/>
              <w:suppressLineNumbers w:val="0"/>
              <w:snapToGrid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血清0.5ml</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75AC6F">
            <w:pPr>
              <w:keepNext w:val="0"/>
              <w:keepLines w:val="0"/>
              <w:widowControl/>
              <w:suppressLineNumbers w:val="0"/>
              <w:snapToGrid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3天，周六、周日顺延</w:t>
            </w:r>
          </w:p>
        </w:tc>
      </w:tr>
      <w:tr w14:paraId="6FEDF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noWrap/>
            <w:vAlign w:val="center"/>
          </w:tcPr>
          <w:p w14:paraId="5115324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3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4F3DC">
            <w:pPr>
              <w:keepNext w:val="0"/>
              <w:keepLines w:val="0"/>
              <w:widowControl/>
              <w:suppressLineNumbers w:val="0"/>
              <w:snapToGrid w:val="0"/>
              <w:jc w:val="center"/>
              <w:textAlignment w:val="center"/>
              <w:rPr>
                <w:rFonts w:hint="eastAsia" w:ascii="宋体" w:hAnsi="微软雅黑" w:eastAsia="宋体" w:cs="微软雅黑"/>
                <w:i w:val="0"/>
                <w:iCs w:val="0"/>
                <w:color w:val="000000"/>
                <w:kern w:val="2"/>
                <w:sz w:val="22"/>
                <w:szCs w:val="22"/>
                <w:u w:val="none"/>
                <w:lang w:val="en-US" w:eastAsia="zh-CN" w:bidi="ar-SA"/>
              </w:rPr>
            </w:pPr>
            <w:r>
              <w:rPr>
                <w:rFonts w:hint="eastAsia" w:ascii="宋体" w:hAnsi="微软雅黑" w:eastAsia="宋体" w:cs="微软雅黑"/>
                <w:i w:val="0"/>
                <w:iCs w:val="0"/>
                <w:color w:val="000000"/>
                <w:kern w:val="0"/>
                <w:sz w:val="22"/>
                <w:szCs w:val="22"/>
                <w:u w:val="none"/>
                <w:lang w:val="en-US" w:eastAsia="zh-CN" w:bidi="ar"/>
              </w:rPr>
              <w:t>丙型肝炎病毒（HCV－RNA）定量</w:t>
            </w:r>
          </w:p>
        </w:tc>
        <w:tc>
          <w:tcPr>
            <w:tcW w:w="27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5131DE">
            <w:pPr>
              <w:keepNext w:val="0"/>
              <w:keepLines w:val="0"/>
              <w:widowControl/>
              <w:suppressLineNumbers w:val="0"/>
              <w:snapToGrid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血清 2.0mL</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D855E4">
            <w:pPr>
              <w:keepNext w:val="0"/>
              <w:keepLines w:val="0"/>
              <w:widowControl/>
              <w:suppressLineNumbers w:val="0"/>
              <w:snapToGrid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每周2、5检测，当日发单</w:t>
            </w:r>
          </w:p>
        </w:tc>
      </w:tr>
      <w:tr w14:paraId="04D3A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noWrap/>
            <w:vAlign w:val="center"/>
          </w:tcPr>
          <w:p w14:paraId="4783AEF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3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40844">
            <w:pPr>
              <w:keepNext w:val="0"/>
              <w:keepLines w:val="0"/>
              <w:widowControl/>
              <w:suppressLineNumbers w:val="0"/>
              <w:snapToGrid w:val="0"/>
              <w:jc w:val="center"/>
              <w:textAlignment w:val="center"/>
              <w:rPr>
                <w:rFonts w:hint="eastAsia" w:ascii="宋体" w:hAnsi="微软雅黑" w:eastAsia="宋体" w:cs="微软雅黑"/>
                <w:i w:val="0"/>
                <w:iCs w:val="0"/>
                <w:color w:val="000000"/>
                <w:kern w:val="2"/>
                <w:sz w:val="22"/>
                <w:szCs w:val="22"/>
                <w:u w:val="none"/>
                <w:lang w:val="en-US" w:eastAsia="zh-CN" w:bidi="ar-SA"/>
              </w:rPr>
            </w:pPr>
            <w:r>
              <w:rPr>
                <w:rFonts w:hint="eastAsia" w:ascii="宋体" w:hAnsi="微软雅黑" w:eastAsia="宋体" w:cs="微软雅黑"/>
                <w:i w:val="0"/>
                <w:iCs w:val="0"/>
                <w:color w:val="000000"/>
                <w:kern w:val="0"/>
                <w:sz w:val="22"/>
                <w:szCs w:val="22"/>
                <w:u w:val="none"/>
                <w:lang w:val="en-US" w:eastAsia="zh-CN" w:bidi="ar"/>
              </w:rPr>
              <w:t>丙型肝炎病毒（HCV）基因分型</w:t>
            </w:r>
          </w:p>
        </w:tc>
        <w:tc>
          <w:tcPr>
            <w:tcW w:w="27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21894B">
            <w:pPr>
              <w:keepNext w:val="0"/>
              <w:keepLines w:val="0"/>
              <w:widowControl/>
              <w:suppressLineNumbers w:val="0"/>
              <w:snapToGrid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血清 2.0mL</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1179A1">
            <w:pPr>
              <w:keepNext w:val="0"/>
              <w:keepLines w:val="0"/>
              <w:widowControl/>
              <w:suppressLineNumbers w:val="0"/>
              <w:snapToGrid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3天</w:t>
            </w:r>
          </w:p>
        </w:tc>
      </w:tr>
      <w:tr w14:paraId="45F11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02" w:hRule="atLeast"/>
          <w:jc w:val="center"/>
        </w:trPr>
        <w:tc>
          <w:tcPr>
            <w:tcW w:w="679" w:type="dxa"/>
            <w:tcBorders>
              <w:top w:val="single" w:color="000000" w:sz="4" w:space="0"/>
              <w:left w:val="single" w:color="000000" w:sz="4" w:space="0"/>
              <w:bottom w:val="single" w:color="000000" w:sz="4" w:space="0"/>
              <w:right w:val="single" w:color="000000" w:sz="4" w:space="0"/>
            </w:tcBorders>
            <w:noWrap/>
            <w:vAlign w:val="center"/>
          </w:tcPr>
          <w:p w14:paraId="1F92BD1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7BD6D">
            <w:pPr>
              <w:keepNext w:val="0"/>
              <w:keepLines w:val="0"/>
              <w:widowControl/>
              <w:suppressLineNumbers w:val="0"/>
              <w:snapToGrid w:val="0"/>
              <w:jc w:val="center"/>
              <w:textAlignment w:val="center"/>
              <w:rPr>
                <w:rFonts w:hint="eastAsia" w:ascii="宋体" w:hAnsi="微软雅黑" w:eastAsia="宋体" w:cs="微软雅黑"/>
                <w:i w:val="0"/>
                <w:iCs w:val="0"/>
                <w:color w:val="000000"/>
                <w:kern w:val="2"/>
                <w:sz w:val="22"/>
                <w:szCs w:val="22"/>
                <w:u w:val="none"/>
                <w:lang w:val="en-US" w:eastAsia="zh-CN" w:bidi="ar-SA"/>
              </w:rPr>
            </w:pPr>
            <w:r>
              <w:rPr>
                <w:rFonts w:hint="eastAsia" w:ascii="宋体" w:hAnsi="微软雅黑" w:eastAsia="宋体" w:cs="微软雅黑"/>
                <w:i w:val="0"/>
                <w:iCs w:val="0"/>
                <w:color w:val="000000"/>
                <w:kern w:val="0"/>
                <w:sz w:val="22"/>
                <w:szCs w:val="22"/>
                <w:u w:val="none"/>
                <w:lang w:val="en-US" w:eastAsia="zh-CN" w:bidi="ar"/>
              </w:rPr>
              <w:t>完全叶酸检测</w:t>
            </w:r>
          </w:p>
        </w:tc>
        <w:tc>
          <w:tcPr>
            <w:tcW w:w="27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B39D45">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血清 2.0mL+</w:t>
            </w:r>
          </w:p>
          <w:p w14:paraId="29A81A58">
            <w:pPr>
              <w:keepNext w:val="0"/>
              <w:keepLines w:val="0"/>
              <w:widowControl/>
              <w:suppressLineNumbers w:val="0"/>
              <w:snapToGrid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全血 2.0mL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(EDTA)</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2A3ACA">
            <w:pPr>
              <w:keepNext w:val="0"/>
              <w:keepLines w:val="0"/>
              <w:widowControl/>
              <w:suppressLineNumbers w:val="0"/>
              <w:snapToGrid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5天</w:t>
            </w:r>
          </w:p>
        </w:tc>
      </w:tr>
      <w:tr w14:paraId="18BF0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noWrap/>
            <w:vAlign w:val="center"/>
          </w:tcPr>
          <w:p w14:paraId="4B35C4F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3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20B9C">
            <w:pPr>
              <w:keepNext w:val="0"/>
              <w:keepLines w:val="0"/>
              <w:widowControl/>
              <w:suppressLineNumbers w:val="0"/>
              <w:snapToGrid w:val="0"/>
              <w:jc w:val="center"/>
              <w:textAlignment w:val="center"/>
              <w:rPr>
                <w:rFonts w:hint="eastAsia" w:ascii="宋体" w:hAnsi="微软雅黑" w:eastAsia="宋体" w:cs="微软雅黑"/>
                <w:i w:val="0"/>
                <w:iCs w:val="0"/>
                <w:color w:val="000000"/>
                <w:kern w:val="2"/>
                <w:sz w:val="22"/>
                <w:szCs w:val="22"/>
                <w:u w:val="none"/>
                <w:lang w:val="en-US" w:eastAsia="zh-CN" w:bidi="ar-SA"/>
              </w:rPr>
            </w:pPr>
            <w:r>
              <w:rPr>
                <w:rFonts w:hint="eastAsia" w:ascii="宋体" w:hAnsi="微软雅黑" w:eastAsia="宋体" w:cs="微软雅黑"/>
                <w:i w:val="0"/>
                <w:iCs w:val="0"/>
                <w:color w:val="000000"/>
                <w:kern w:val="0"/>
                <w:sz w:val="22"/>
                <w:szCs w:val="22"/>
                <w:u w:val="none"/>
                <w:lang w:val="en-US" w:eastAsia="zh-CN" w:bidi="ar"/>
              </w:rPr>
              <w:t>周围神经病24项抗体检测</w:t>
            </w:r>
          </w:p>
        </w:tc>
        <w:tc>
          <w:tcPr>
            <w:tcW w:w="27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074434">
            <w:pPr>
              <w:keepNext w:val="0"/>
              <w:keepLines w:val="0"/>
              <w:widowControl/>
              <w:suppressLineNumbers w:val="0"/>
              <w:snapToGrid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血清/脑脊液2-3mL</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2-8℃保存运输</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DE7D6">
            <w:pPr>
              <w:keepNext w:val="0"/>
              <w:keepLines w:val="0"/>
              <w:widowControl/>
              <w:suppressLineNumbers w:val="0"/>
              <w:snapToGrid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8天</w:t>
            </w:r>
          </w:p>
        </w:tc>
      </w:tr>
      <w:tr w14:paraId="3B18A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noWrap/>
            <w:vAlign w:val="center"/>
          </w:tcPr>
          <w:p w14:paraId="1B0DD88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3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0C4D6">
            <w:pPr>
              <w:keepNext w:val="0"/>
              <w:keepLines w:val="0"/>
              <w:widowControl/>
              <w:suppressLineNumbers w:val="0"/>
              <w:snapToGrid w:val="0"/>
              <w:jc w:val="center"/>
              <w:textAlignment w:val="center"/>
              <w:rPr>
                <w:rFonts w:hint="eastAsia" w:ascii="宋体" w:hAnsi="微软雅黑" w:eastAsia="宋体" w:cs="微软雅黑"/>
                <w:i w:val="0"/>
                <w:iCs w:val="0"/>
                <w:color w:val="000000"/>
                <w:kern w:val="2"/>
                <w:sz w:val="22"/>
                <w:szCs w:val="22"/>
                <w:u w:val="none"/>
                <w:lang w:val="en-US" w:eastAsia="zh-CN" w:bidi="ar-SA"/>
              </w:rPr>
            </w:pPr>
            <w:r>
              <w:rPr>
                <w:rFonts w:hint="eastAsia" w:ascii="宋体" w:hAnsi="微软雅黑" w:eastAsia="宋体" w:cs="微软雅黑"/>
                <w:i w:val="0"/>
                <w:iCs w:val="0"/>
                <w:color w:val="000000"/>
                <w:kern w:val="0"/>
                <w:sz w:val="22"/>
                <w:szCs w:val="22"/>
                <w:u w:val="none"/>
                <w:lang w:val="en-US" w:eastAsia="zh-CN" w:bidi="ar"/>
              </w:rPr>
              <w:t>PMseq-DNA 中枢神经系统感染病原微生物高通量基因检测</w:t>
            </w:r>
          </w:p>
        </w:tc>
        <w:tc>
          <w:tcPr>
            <w:tcW w:w="27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7F99B7">
            <w:pPr>
              <w:keepNext w:val="0"/>
              <w:keepLines w:val="0"/>
              <w:widowControl/>
              <w:suppressLineNumbers w:val="0"/>
              <w:snapToGrid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外周血5ml，游离核酸保存管/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骨髓0.5ml，游离核酸保存管/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脑脊液2.5ml，干燥无菌螺纹管/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房水0.2ml，干燥无菌螺纹管/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关节积液2.5ml，干燥无菌螺纹管/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脓肿抽液0.5ml，干燥无菌螺纹管/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其他穿刺液2.5ml，干燥无菌螺纹管/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新鲜组织3X3X3mm3，干燥无菌螺纹管，生理盐水浸没/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胸腹水2.5ml，干燥无菌螺纹管/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肺泡灌洗液2.5ml，干燥无菌螺纹管/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尿液2.5ml，干燥无菌螺纹管/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痰液2.5ml，干燥无菌螺纹管/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拭子2个，拭子保存管</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391664">
            <w:pPr>
              <w:keepNext w:val="0"/>
              <w:keepLines w:val="0"/>
              <w:widowControl/>
              <w:suppressLineNumbers w:val="0"/>
              <w:snapToGrid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8天</w:t>
            </w:r>
          </w:p>
        </w:tc>
      </w:tr>
      <w:tr w14:paraId="168C0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noWrap/>
            <w:vAlign w:val="center"/>
          </w:tcPr>
          <w:p w14:paraId="085EDAC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3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4E80A">
            <w:pPr>
              <w:keepNext w:val="0"/>
              <w:keepLines w:val="0"/>
              <w:widowControl/>
              <w:suppressLineNumbers w:val="0"/>
              <w:snapToGrid w:val="0"/>
              <w:jc w:val="center"/>
              <w:textAlignment w:val="center"/>
              <w:rPr>
                <w:rFonts w:hint="eastAsia" w:ascii="宋体" w:hAnsi="微软雅黑" w:eastAsia="宋体" w:cs="微软雅黑"/>
                <w:i w:val="0"/>
                <w:iCs w:val="0"/>
                <w:color w:val="000000"/>
                <w:kern w:val="2"/>
                <w:sz w:val="22"/>
                <w:szCs w:val="22"/>
                <w:u w:val="none"/>
                <w:lang w:val="en-US" w:eastAsia="zh-CN" w:bidi="ar-SA"/>
              </w:rPr>
            </w:pPr>
            <w:r>
              <w:rPr>
                <w:rFonts w:hint="eastAsia" w:ascii="宋体" w:hAnsi="微软雅黑" w:eastAsia="宋体" w:cs="微软雅黑"/>
                <w:i w:val="0"/>
                <w:iCs w:val="0"/>
                <w:color w:val="000000"/>
                <w:kern w:val="0"/>
                <w:sz w:val="22"/>
                <w:szCs w:val="22"/>
                <w:u w:val="none"/>
                <w:lang w:val="en-US" w:eastAsia="zh-CN" w:bidi="ar"/>
              </w:rPr>
              <w:t>PMseq-RNA 中枢神经系统感染病原微生物高通量基因检测</w:t>
            </w:r>
          </w:p>
        </w:tc>
        <w:tc>
          <w:tcPr>
            <w:tcW w:w="2738" w:type="dxa"/>
            <w:vMerge w:val="restart"/>
            <w:tcBorders>
              <w:top w:val="single" w:color="000000" w:sz="4" w:space="0"/>
              <w:left w:val="single" w:color="000000" w:sz="4" w:space="0"/>
              <w:bottom w:val="single" w:color="000000" w:sz="4" w:space="0"/>
              <w:right w:val="single" w:color="000000" w:sz="4" w:space="0"/>
            </w:tcBorders>
            <w:noWrap w:val="0"/>
            <w:vAlign w:val="center"/>
          </w:tcPr>
          <w:p w14:paraId="4CB5826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血清 2.0mL</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FA46ED">
            <w:pPr>
              <w:keepNext w:val="0"/>
              <w:keepLines w:val="0"/>
              <w:widowControl/>
              <w:suppressLineNumbers w:val="0"/>
              <w:snapToGrid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8天</w:t>
            </w:r>
          </w:p>
        </w:tc>
      </w:tr>
      <w:tr w14:paraId="1677A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noWrap/>
            <w:vAlign w:val="center"/>
          </w:tcPr>
          <w:p w14:paraId="4E85C60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3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6DF23">
            <w:pPr>
              <w:keepNext w:val="0"/>
              <w:keepLines w:val="0"/>
              <w:widowControl/>
              <w:suppressLineNumbers w:val="0"/>
              <w:snapToGrid w:val="0"/>
              <w:jc w:val="center"/>
              <w:textAlignment w:val="center"/>
              <w:rPr>
                <w:rFonts w:hint="eastAsia" w:ascii="宋体" w:hAnsi="微软雅黑" w:eastAsia="宋体" w:cs="微软雅黑"/>
                <w:i w:val="0"/>
                <w:iCs w:val="0"/>
                <w:color w:val="000000"/>
                <w:kern w:val="2"/>
                <w:sz w:val="22"/>
                <w:szCs w:val="22"/>
                <w:u w:val="none"/>
                <w:lang w:val="en-US" w:eastAsia="zh-CN" w:bidi="ar-SA"/>
              </w:rPr>
            </w:pPr>
            <w:r>
              <w:rPr>
                <w:rFonts w:hint="eastAsia" w:ascii="宋体" w:hAnsi="微软雅黑" w:eastAsia="宋体" w:cs="微软雅黑"/>
                <w:i w:val="0"/>
                <w:iCs w:val="0"/>
                <w:color w:val="000000"/>
                <w:kern w:val="0"/>
                <w:sz w:val="22"/>
                <w:szCs w:val="22"/>
                <w:u w:val="none"/>
                <w:lang w:val="en-US" w:eastAsia="zh-CN" w:bidi="ar"/>
              </w:rPr>
              <w:t>PMseq-DR 中枢神经系统感染病原微生物高通量基因检测</w:t>
            </w:r>
          </w:p>
        </w:tc>
        <w:tc>
          <w:tcPr>
            <w:tcW w:w="27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BAA39D">
            <w:pPr>
              <w:snapToGrid w:val="0"/>
              <w:jc w:val="center"/>
              <w:rPr>
                <w:rFonts w:hint="eastAsia" w:ascii="宋体" w:hAnsi="宋体" w:eastAsia="宋体" w:cs="宋体"/>
                <w:i w:val="0"/>
                <w:iCs w:val="0"/>
                <w:color w:val="000000"/>
                <w:sz w:val="22"/>
                <w:szCs w:val="22"/>
                <w:u w:val="none"/>
              </w:rPr>
            </w:pP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4F7C7D">
            <w:pPr>
              <w:keepNext w:val="0"/>
              <w:keepLines w:val="0"/>
              <w:widowControl/>
              <w:suppressLineNumbers w:val="0"/>
              <w:snapToGrid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8天</w:t>
            </w:r>
          </w:p>
        </w:tc>
      </w:tr>
      <w:tr w14:paraId="42A85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noWrap/>
            <w:vAlign w:val="center"/>
          </w:tcPr>
          <w:p w14:paraId="7E5DDE8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3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77275">
            <w:pPr>
              <w:keepNext w:val="0"/>
              <w:keepLines w:val="0"/>
              <w:widowControl/>
              <w:suppressLineNumbers w:val="0"/>
              <w:snapToGrid w:val="0"/>
              <w:jc w:val="center"/>
              <w:textAlignment w:val="center"/>
              <w:rPr>
                <w:rFonts w:hint="eastAsia" w:ascii="宋体" w:hAnsi="微软雅黑" w:eastAsia="宋体" w:cs="微软雅黑"/>
                <w:i w:val="0"/>
                <w:iCs w:val="0"/>
                <w:color w:val="000000"/>
                <w:kern w:val="2"/>
                <w:sz w:val="22"/>
                <w:szCs w:val="22"/>
                <w:u w:val="none"/>
                <w:lang w:val="en-US" w:eastAsia="zh-CN" w:bidi="ar-SA"/>
              </w:rPr>
            </w:pPr>
            <w:r>
              <w:rPr>
                <w:rFonts w:hint="eastAsia" w:ascii="宋体" w:hAnsi="微软雅黑" w:eastAsia="宋体" w:cs="微软雅黑"/>
                <w:i w:val="0"/>
                <w:iCs w:val="0"/>
                <w:color w:val="000000"/>
                <w:kern w:val="0"/>
                <w:sz w:val="22"/>
                <w:szCs w:val="22"/>
                <w:u w:val="none"/>
                <w:lang w:val="en-US" w:eastAsia="zh-CN" w:bidi="ar"/>
              </w:rPr>
              <w:t>PMseq-DNA Pro 高敏中枢神经系统感染病原微生物高通量基因检测</w:t>
            </w:r>
          </w:p>
        </w:tc>
        <w:tc>
          <w:tcPr>
            <w:tcW w:w="27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5B0172">
            <w:pPr>
              <w:snapToGrid w:val="0"/>
              <w:jc w:val="center"/>
              <w:rPr>
                <w:rFonts w:hint="eastAsia" w:ascii="宋体" w:hAnsi="宋体" w:eastAsia="宋体" w:cs="宋体"/>
                <w:i w:val="0"/>
                <w:iCs w:val="0"/>
                <w:color w:val="000000"/>
                <w:sz w:val="22"/>
                <w:szCs w:val="22"/>
                <w:u w:val="none"/>
              </w:rPr>
            </w:pP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6B93FD">
            <w:pPr>
              <w:keepNext w:val="0"/>
              <w:keepLines w:val="0"/>
              <w:widowControl/>
              <w:suppressLineNumbers w:val="0"/>
              <w:snapToGrid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8天</w:t>
            </w:r>
          </w:p>
        </w:tc>
      </w:tr>
      <w:tr w14:paraId="530C3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noWrap/>
            <w:vAlign w:val="center"/>
          </w:tcPr>
          <w:p w14:paraId="40F6501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3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3E364">
            <w:pPr>
              <w:keepNext w:val="0"/>
              <w:keepLines w:val="0"/>
              <w:widowControl/>
              <w:suppressLineNumbers w:val="0"/>
              <w:snapToGrid w:val="0"/>
              <w:jc w:val="center"/>
              <w:textAlignment w:val="center"/>
              <w:rPr>
                <w:rFonts w:hint="eastAsia" w:ascii="宋体" w:hAnsi="微软雅黑" w:eastAsia="宋体" w:cs="微软雅黑"/>
                <w:i w:val="0"/>
                <w:iCs w:val="0"/>
                <w:color w:val="000000"/>
                <w:kern w:val="2"/>
                <w:sz w:val="22"/>
                <w:szCs w:val="22"/>
                <w:u w:val="none"/>
                <w:lang w:val="en-US" w:eastAsia="zh-CN" w:bidi="ar-SA"/>
              </w:rPr>
            </w:pPr>
            <w:r>
              <w:rPr>
                <w:rFonts w:hint="eastAsia" w:ascii="宋体" w:hAnsi="微软雅黑" w:eastAsia="宋体" w:cs="微软雅黑"/>
                <w:i w:val="0"/>
                <w:iCs w:val="0"/>
                <w:color w:val="000000"/>
                <w:kern w:val="0"/>
                <w:sz w:val="22"/>
                <w:szCs w:val="22"/>
                <w:u w:val="none"/>
                <w:lang w:val="en-US" w:eastAsia="zh-CN" w:bidi="ar"/>
              </w:rPr>
              <w:t>雄烯二酮（ASD）</w:t>
            </w:r>
          </w:p>
        </w:tc>
        <w:tc>
          <w:tcPr>
            <w:tcW w:w="273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7B63C5">
            <w:pPr>
              <w:keepNext w:val="0"/>
              <w:keepLines w:val="0"/>
              <w:widowControl/>
              <w:suppressLineNumbers w:val="0"/>
              <w:snapToGrid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E2FBD7">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3天，</w:t>
            </w:r>
          </w:p>
          <w:p w14:paraId="55EA74FB">
            <w:pPr>
              <w:keepNext w:val="0"/>
              <w:keepLines w:val="0"/>
              <w:widowControl/>
              <w:suppressLineNumbers w:val="0"/>
              <w:snapToGrid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周六、日顺延</w:t>
            </w:r>
          </w:p>
        </w:tc>
      </w:tr>
      <w:tr w14:paraId="05E9D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noWrap/>
            <w:vAlign w:val="center"/>
          </w:tcPr>
          <w:p w14:paraId="1C9953D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3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37839">
            <w:pPr>
              <w:keepNext w:val="0"/>
              <w:keepLines w:val="0"/>
              <w:widowControl/>
              <w:suppressLineNumbers w:val="0"/>
              <w:snapToGrid w:val="0"/>
              <w:jc w:val="center"/>
              <w:textAlignment w:val="center"/>
              <w:rPr>
                <w:rFonts w:hint="eastAsia" w:ascii="宋体" w:hAnsi="微软雅黑" w:eastAsia="宋体" w:cs="微软雅黑"/>
                <w:i w:val="0"/>
                <w:iCs w:val="0"/>
                <w:color w:val="000000"/>
                <w:kern w:val="2"/>
                <w:sz w:val="22"/>
                <w:szCs w:val="22"/>
                <w:u w:val="none"/>
                <w:lang w:val="en-US" w:eastAsia="zh-CN" w:bidi="ar-SA"/>
              </w:rPr>
            </w:pPr>
            <w:r>
              <w:rPr>
                <w:rFonts w:hint="eastAsia" w:ascii="宋体" w:hAnsi="微软雅黑" w:eastAsia="宋体" w:cs="微软雅黑"/>
                <w:i w:val="0"/>
                <w:iCs w:val="0"/>
                <w:color w:val="000000"/>
                <w:kern w:val="0"/>
                <w:sz w:val="22"/>
                <w:szCs w:val="22"/>
                <w:u w:val="none"/>
                <w:lang w:val="en-US" w:eastAsia="zh-CN" w:bidi="ar"/>
              </w:rPr>
              <w:t>17α羟基孕酮（17α-OHP）</w:t>
            </w:r>
          </w:p>
        </w:tc>
        <w:tc>
          <w:tcPr>
            <w:tcW w:w="27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FE88A2">
            <w:pPr>
              <w:keepNext w:val="0"/>
              <w:keepLines w:val="0"/>
              <w:widowControl/>
              <w:suppressLineNumbers w:val="0"/>
              <w:snapToGrid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血清0.5mL</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3387E4">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4天，</w:t>
            </w:r>
          </w:p>
          <w:p w14:paraId="39F9E706">
            <w:pPr>
              <w:keepNext w:val="0"/>
              <w:keepLines w:val="0"/>
              <w:widowControl/>
              <w:suppressLineNumbers w:val="0"/>
              <w:snapToGrid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周六、日顺延</w:t>
            </w:r>
          </w:p>
        </w:tc>
      </w:tr>
      <w:tr w14:paraId="03B66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noWrap/>
            <w:vAlign w:val="center"/>
          </w:tcPr>
          <w:p w14:paraId="45658FB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3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80EF6">
            <w:pPr>
              <w:keepNext w:val="0"/>
              <w:keepLines w:val="0"/>
              <w:widowControl/>
              <w:suppressLineNumbers w:val="0"/>
              <w:snapToGrid w:val="0"/>
              <w:jc w:val="center"/>
              <w:textAlignment w:val="center"/>
              <w:rPr>
                <w:rFonts w:hint="eastAsia" w:ascii="宋体" w:hAnsi="微软雅黑" w:eastAsia="宋体" w:cs="微软雅黑"/>
                <w:i w:val="0"/>
                <w:iCs w:val="0"/>
                <w:color w:val="000000"/>
                <w:kern w:val="2"/>
                <w:sz w:val="22"/>
                <w:szCs w:val="22"/>
                <w:u w:val="none"/>
                <w:lang w:val="en-US" w:eastAsia="zh-CN" w:bidi="ar-SA"/>
              </w:rPr>
            </w:pPr>
            <w:r>
              <w:rPr>
                <w:rFonts w:hint="eastAsia" w:ascii="宋体" w:hAnsi="微软雅黑" w:eastAsia="宋体" w:cs="微软雅黑"/>
                <w:i w:val="0"/>
                <w:iCs w:val="0"/>
                <w:color w:val="000000"/>
                <w:kern w:val="0"/>
                <w:sz w:val="22"/>
                <w:szCs w:val="22"/>
                <w:u w:val="none"/>
                <w:lang w:val="en-US" w:eastAsia="zh-CN" w:bidi="ar"/>
              </w:rPr>
              <w:t>他克莫司血清药物浓度测定</w:t>
            </w:r>
          </w:p>
        </w:tc>
        <w:tc>
          <w:tcPr>
            <w:tcW w:w="2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F2BA3">
            <w:pPr>
              <w:keepNext w:val="0"/>
              <w:keepLines w:val="0"/>
              <w:widowControl/>
              <w:suppressLineNumbers w:val="0"/>
              <w:snapToGrid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全血 2.0mL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(EDTA 抗凝 )</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1CB79B">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 天，</w:t>
            </w:r>
          </w:p>
          <w:p w14:paraId="2DCF35CB">
            <w:pPr>
              <w:keepNext w:val="0"/>
              <w:keepLines w:val="0"/>
              <w:widowControl/>
              <w:suppressLineNumbers w:val="0"/>
              <w:snapToGrid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周六顺延</w:t>
            </w:r>
          </w:p>
        </w:tc>
      </w:tr>
      <w:tr w14:paraId="52D2E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noWrap/>
            <w:vAlign w:val="center"/>
          </w:tcPr>
          <w:p w14:paraId="6D4EE58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3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7539E">
            <w:pPr>
              <w:keepNext w:val="0"/>
              <w:keepLines w:val="0"/>
              <w:widowControl/>
              <w:suppressLineNumbers w:val="0"/>
              <w:snapToGrid w:val="0"/>
              <w:jc w:val="center"/>
              <w:textAlignment w:val="center"/>
              <w:rPr>
                <w:rFonts w:hint="eastAsia" w:ascii="宋体" w:hAnsi="微软雅黑" w:eastAsia="宋体" w:cs="微软雅黑"/>
                <w:i w:val="0"/>
                <w:iCs w:val="0"/>
                <w:color w:val="000000"/>
                <w:kern w:val="2"/>
                <w:sz w:val="22"/>
                <w:szCs w:val="22"/>
                <w:u w:val="none"/>
                <w:lang w:val="en-US" w:eastAsia="zh-CN" w:bidi="ar-SA"/>
              </w:rPr>
            </w:pPr>
            <w:r>
              <w:rPr>
                <w:rFonts w:hint="eastAsia" w:ascii="宋体" w:hAnsi="微软雅黑" w:eastAsia="宋体" w:cs="微软雅黑"/>
                <w:i w:val="0"/>
                <w:iCs w:val="0"/>
                <w:color w:val="000000"/>
                <w:kern w:val="0"/>
                <w:sz w:val="22"/>
                <w:szCs w:val="22"/>
                <w:u w:val="none"/>
                <w:lang w:val="en-US" w:eastAsia="zh-CN" w:bidi="ar"/>
              </w:rPr>
              <w:t>环孢素A血清药物浓度测定</w:t>
            </w:r>
          </w:p>
        </w:tc>
        <w:tc>
          <w:tcPr>
            <w:tcW w:w="27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FEBAA0">
            <w:pPr>
              <w:keepNext w:val="0"/>
              <w:keepLines w:val="0"/>
              <w:widowControl/>
              <w:suppressLineNumbers w:val="0"/>
              <w:snapToGrid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全血 2.0mL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(EDTA 抗凝 )</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998B5">
            <w:pPr>
              <w:keepNext w:val="0"/>
              <w:keepLines w:val="0"/>
              <w:widowControl/>
              <w:suppressLineNumbers w:val="0"/>
              <w:snapToGrid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6天</w:t>
            </w:r>
          </w:p>
        </w:tc>
      </w:tr>
      <w:tr w14:paraId="39341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noWrap/>
            <w:vAlign w:val="center"/>
          </w:tcPr>
          <w:p w14:paraId="53B2BAC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3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7AAF3">
            <w:pPr>
              <w:keepNext w:val="0"/>
              <w:keepLines w:val="0"/>
              <w:widowControl/>
              <w:suppressLineNumbers w:val="0"/>
              <w:snapToGrid w:val="0"/>
              <w:jc w:val="center"/>
              <w:textAlignment w:val="center"/>
              <w:rPr>
                <w:rFonts w:hint="eastAsia" w:ascii="宋体" w:hAnsi="微软雅黑" w:eastAsia="宋体" w:cs="微软雅黑"/>
                <w:i w:val="0"/>
                <w:iCs w:val="0"/>
                <w:color w:val="000000"/>
                <w:kern w:val="2"/>
                <w:sz w:val="22"/>
                <w:szCs w:val="22"/>
                <w:u w:val="none"/>
                <w:lang w:val="en-US" w:eastAsia="zh-CN" w:bidi="ar-SA"/>
              </w:rPr>
            </w:pPr>
            <w:r>
              <w:rPr>
                <w:rFonts w:hint="eastAsia" w:ascii="宋体" w:hAnsi="微软雅黑" w:eastAsia="宋体" w:cs="微软雅黑"/>
                <w:i w:val="0"/>
                <w:iCs w:val="0"/>
                <w:color w:val="000000"/>
                <w:kern w:val="0"/>
                <w:sz w:val="22"/>
                <w:szCs w:val="22"/>
                <w:u w:val="none"/>
                <w:lang w:val="en-US" w:eastAsia="zh-CN" w:bidi="ar"/>
              </w:rPr>
              <w:t>卡马西平血清药物浓度测定</w:t>
            </w:r>
          </w:p>
        </w:tc>
        <w:tc>
          <w:tcPr>
            <w:tcW w:w="27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97465C">
            <w:pPr>
              <w:keepNext w:val="0"/>
              <w:keepLines w:val="0"/>
              <w:widowControl/>
              <w:suppressLineNumbers w:val="0"/>
              <w:snapToGrid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血清 1.0mL</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6CB7E">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 天，</w:t>
            </w:r>
          </w:p>
          <w:p w14:paraId="463A115B">
            <w:pPr>
              <w:keepNext w:val="0"/>
              <w:keepLines w:val="0"/>
              <w:widowControl/>
              <w:suppressLineNumbers w:val="0"/>
              <w:snapToGrid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周六顺延</w:t>
            </w:r>
          </w:p>
        </w:tc>
      </w:tr>
      <w:tr w14:paraId="0B528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noWrap/>
            <w:vAlign w:val="center"/>
          </w:tcPr>
          <w:p w14:paraId="39D7CE1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3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CA17C">
            <w:pPr>
              <w:keepNext w:val="0"/>
              <w:keepLines w:val="0"/>
              <w:widowControl/>
              <w:suppressLineNumbers w:val="0"/>
              <w:snapToGrid w:val="0"/>
              <w:jc w:val="center"/>
              <w:textAlignment w:val="center"/>
              <w:rPr>
                <w:rFonts w:hint="eastAsia" w:ascii="宋体" w:hAnsi="微软雅黑" w:eastAsia="宋体" w:cs="微软雅黑"/>
                <w:i w:val="0"/>
                <w:iCs w:val="0"/>
                <w:color w:val="000000"/>
                <w:kern w:val="2"/>
                <w:sz w:val="22"/>
                <w:szCs w:val="22"/>
                <w:u w:val="none"/>
                <w:lang w:val="en-US" w:eastAsia="zh-CN" w:bidi="ar-SA"/>
              </w:rPr>
            </w:pPr>
            <w:r>
              <w:rPr>
                <w:rFonts w:hint="eastAsia" w:ascii="宋体" w:hAnsi="微软雅黑" w:eastAsia="宋体" w:cs="微软雅黑"/>
                <w:i w:val="0"/>
                <w:iCs w:val="0"/>
                <w:color w:val="000000"/>
                <w:kern w:val="0"/>
                <w:sz w:val="22"/>
                <w:szCs w:val="22"/>
                <w:u w:val="none"/>
                <w:lang w:val="en-US" w:eastAsia="zh-CN" w:bidi="ar"/>
              </w:rPr>
              <w:t>丙戊酸钠血清药物浓度测定</w:t>
            </w:r>
          </w:p>
        </w:tc>
        <w:tc>
          <w:tcPr>
            <w:tcW w:w="2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7DD19">
            <w:pPr>
              <w:keepNext w:val="0"/>
              <w:keepLines w:val="0"/>
              <w:widowControl/>
              <w:suppressLineNumbers w:val="0"/>
              <w:snapToGrid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血清 1.0mL</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ACC71">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 天，</w:t>
            </w:r>
          </w:p>
          <w:p w14:paraId="20C58E60">
            <w:pPr>
              <w:keepNext w:val="0"/>
              <w:keepLines w:val="0"/>
              <w:widowControl/>
              <w:suppressLineNumbers w:val="0"/>
              <w:snapToGrid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周六顺延</w:t>
            </w:r>
          </w:p>
        </w:tc>
      </w:tr>
      <w:tr w14:paraId="54A9B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noWrap/>
            <w:vAlign w:val="center"/>
          </w:tcPr>
          <w:p w14:paraId="7883AFD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3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341D3">
            <w:pPr>
              <w:keepNext w:val="0"/>
              <w:keepLines w:val="0"/>
              <w:widowControl/>
              <w:suppressLineNumbers w:val="0"/>
              <w:snapToGrid w:val="0"/>
              <w:jc w:val="center"/>
              <w:textAlignment w:val="center"/>
              <w:rPr>
                <w:rFonts w:hint="eastAsia" w:ascii="宋体" w:hAnsi="微软雅黑" w:eastAsia="宋体" w:cs="微软雅黑"/>
                <w:i w:val="0"/>
                <w:iCs w:val="0"/>
                <w:color w:val="000000"/>
                <w:kern w:val="2"/>
                <w:sz w:val="22"/>
                <w:szCs w:val="22"/>
                <w:u w:val="none"/>
                <w:lang w:val="en-US" w:eastAsia="zh-CN" w:bidi="ar-SA"/>
              </w:rPr>
            </w:pPr>
            <w:r>
              <w:rPr>
                <w:rFonts w:hint="eastAsia" w:ascii="宋体" w:hAnsi="微软雅黑" w:eastAsia="宋体" w:cs="微软雅黑"/>
                <w:i w:val="0"/>
                <w:iCs w:val="0"/>
                <w:color w:val="000000"/>
                <w:kern w:val="0"/>
                <w:sz w:val="22"/>
                <w:szCs w:val="22"/>
                <w:u w:val="none"/>
                <w:lang w:val="en-US" w:eastAsia="zh-CN" w:bidi="ar"/>
              </w:rPr>
              <w:t>万古霉素血清药物浓度测定</w:t>
            </w:r>
          </w:p>
        </w:tc>
        <w:tc>
          <w:tcPr>
            <w:tcW w:w="2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14A87">
            <w:pPr>
              <w:keepNext w:val="0"/>
              <w:keepLines w:val="0"/>
              <w:widowControl/>
              <w:suppressLineNumbers w:val="0"/>
              <w:snapToGrid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血清 1.0mL</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E4E18">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 天，</w:t>
            </w:r>
          </w:p>
          <w:p w14:paraId="3CA1AC24">
            <w:pPr>
              <w:keepNext w:val="0"/>
              <w:keepLines w:val="0"/>
              <w:widowControl/>
              <w:suppressLineNumbers w:val="0"/>
              <w:snapToGrid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周六顺延</w:t>
            </w:r>
          </w:p>
        </w:tc>
      </w:tr>
      <w:tr w14:paraId="54426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9" w:type="dxa"/>
            <w:tcBorders>
              <w:top w:val="single" w:color="000000" w:sz="4" w:space="0"/>
              <w:left w:val="single" w:color="000000" w:sz="4" w:space="0"/>
              <w:bottom w:val="single" w:color="000000" w:sz="4" w:space="0"/>
              <w:right w:val="single" w:color="000000" w:sz="4" w:space="0"/>
            </w:tcBorders>
            <w:noWrap/>
            <w:vAlign w:val="center"/>
          </w:tcPr>
          <w:p w14:paraId="700962D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3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18E08">
            <w:pPr>
              <w:keepNext w:val="0"/>
              <w:keepLines w:val="0"/>
              <w:widowControl/>
              <w:suppressLineNumbers w:val="0"/>
              <w:snapToGrid w:val="0"/>
              <w:jc w:val="center"/>
              <w:textAlignment w:val="center"/>
              <w:rPr>
                <w:rFonts w:hint="eastAsia" w:ascii="宋体" w:hAnsi="微软雅黑" w:eastAsia="宋体" w:cs="微软雅黑"/>
                <w:i w:val="0"/>
                <w:iCs w:val="0"/>
                <w:color w:val="000000"/>
                <w:kern w:val="2"/>
                <w:sz w:val="22"/>
                <w:szCs w:val="22"/>
                <w:u w:val="none"/>
                <w:lang w:val="en-US" w:eastAsia="zh-CN" w:bidi="ar-SA"/>
              </w:rPr>
            </w:pPr>
            <w:r>
              <w:rPr>
                <w:rFonts w:hint="eastAsia" w:ascii="宋体" w:hAnsi="微软雅黑" w:eastAsia="宋体" w:cs="微软雅黑"/>
                <w:i w:val="0"/>
                <w:iCs w:val="0"/>
                <w:color w:val="000000"/>
                <w:kern w:val="0"/>
                <w:sz w:val="22"/>
                <w:szCs w:val="22"/>
                <w:u w:val="none"/>
                <w:lang w:val="en-US" w:eastAsia="zh-CN" w:bidi="ar"/>
              </w:rPr>
              <w:t>伏立康唑血清药物浓度测定</w:t>
            </w:r>
          </w:p>
        </w:tc>
        <w:tc>
          <w:tcPr>
            <w:tcW w:w="2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C9AA1">
            <w:pPr>
              <w:keepNext w:val="0"/>
              <w:keepLines w:val="0"/>
              <w:widowControl/>
              <w:suppressLineNumbers w:val="0"/>
              <w:snapToGrid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血清 1.0mL</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26688">
            <w:pPr>
              <w:keepNext w:val="0"/>
              <w:keepLines w:val="0"/>
              <w:widowControl/>
              <w:suppressLineNumbers w:val="0"/>
              <w:snapToGrid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6天</w:t>
            </w:r>
          </w:p>
        </w:tc>
      </w:tr>
      <w:tr w14:paraId="6ADAE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76" w:hRule="atLeast"/>
          <w:jc w:val="center"/>
        </w:trPr>
        <w:tc>
          <w:tcPr>
            <w:tcW w:w="679" w:type="dxa"/>
            <w:tcBorders>
              <w:top w:val="single" w:color="000000" w:sz="4" w:space="0"/>
              <w:left w:val="single" w:color="000000" w:sz="4" w:space="0"/>
              <w:bottom w:val="single" w:color="000000" w:sz="4" w:space="0"/>
              <w:right w:val="single" w:color="000000" w:sz="4" w:space="0"/>
            </w:tcBorders>
            <w:noWrap/>
            <w:vAlign w:val="center"/>
          </w:tcPr>
          <w:p w14:paraId="777E364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3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0152A">
            <w:pPr>
              <w:keepNext w:val="0"/>
              <w:keepLines w:val="0"/>
              <w:widowControl/>
              <w:suppressLineNumbers w:val="0"/>
              <w:snapToGrid w:val="0"/>
              <w:jc w:val="center"/>
              <w:textAlignment w:val="center"/>
              <w:rPr>
                <w:rFonts w:hint="eastAsia" w:ascii="宋体" w:hAnsi="微软雅黑" w:eastAsia="宋体" w:cs="微软雅黑"/>
                <w:i w:val="0"/>
                <w:iCs w:val="0"/>
                <w:color w:val="000000"/>
                <w:kern w:val="2"/>
                <w:sz w:val="22"/>
                <w:szCs w:val="22"/>
                <w:u w:val="none"/>
                <w:lang w:val="en-US" w:eastAsia="zh-CN" w:bidi="ar-SA"/>
              </w:rPr>
            </w:pPr>
            <w:r>
              <w:rPr>
                <w:rFonts w:hint="eastAsia" w:ascii="宋体" w:hAnsi="微软雅黑" w:eastAsia="宋体" w:cs="微软雅黑"/>
                <w:i w:val="0"/>
                <w:iCs w:val="0"/>
                <w:color w:val="000000"/>
                <w:kern w:val="0"/>
                <w:sz w:val="22"/>
                <w:szCs w:val="22"/>
                <w:u w:val="none"/>
                <w:lang w:val="en-US" w:eastAsia="zh-CN" w:bidi="ar"/>
              </w:rPr>
              <w:t>华法林血清药物浓度测定</w:t>
            </w:r>
          </w:p>
        </w:tc>
        <w:tc>
          <w:tcPr>
            <w:tcW w:w="2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06EF1">
            <w:pPr>
              <w:keepNext w:val="0"/>
              <w:keepLines w:val="0"/>
              <w:widowControl/>
              <w:suppressLineNumbers w:val="0"/>
              <w:snapToGrid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血清 1.0mL</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610ED">
            <w:pPr>
              <w:keepNext w:val="0"/>
              <w:keepLines w:val="0"/>
              <w:widowControl/>
              <w:suppressLineNumbers w:val="0"/>
              <w:snapToGrid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6天</w:t>
            </w:r>
          </w:p>
        </w:tc>
      </w:tr>
      <w:tr w14:paraId="1BF7F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89" w:hRule="atLeast"/>
          <w:jc w:val="center"/>
        </w:trPr>
        <w:tc>
          <w:tcPr>
            <w:tcW w:w="679" w:type="dxa"/>
            <w:tcBorders>
              <w:top w:val="single" w:color="000000" w:sz="4" w:space="0"/>
              <w:left w:val="single" w:color="000000" w:sz="4" w:space="0"/>
              <w:bottom w:val="single" w:color="000000" w:sz="4" w:space="0"/>
              <w:right w:val="single" w:color="000000" w:sz="4" w:space="0"/>
            </w:tcBorders>
            <w:noWrap/>
            <w:vAlign w:val="center"/>
          </w:tcPr>
          <w:p w14:paraId="02223BD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3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91E5F">
            <w:pPr>
              <w:keepNext w:val="0"/>
              <w:keepLines w:val="0"/>
              <w:widowControl/>
              <w:suppressLineNumbers w:val="0"/>
              <w:snapToGrid w:val="0"/>
              <w:jc w:val="center"/>
              <w:textAlignment w:val="center"/>
              <w:rPr>
                <w:rFonts w:hint="eastAsia" w:ascii="宋体" w:hAnsi="微软雅黑" w:eastAsia="宋体" w:cs="微软雅黑"/>
                <w:i w:val="0"/>
                <w:iCs w:val="0"/>
                <w:color w:val="000000"/>
                <w:kern w:val="2"/>
                <w:sz w:val="22"/>
                <w:szCs w:val="22"/>
                <w:u w:val="none"/>
                <w:lang w:val="en-US" w:eastAsia="zh-CN" w:bidi="ar-SA"/>
              </w:rPr>
            </w:pPr>
            <w:r>
              <w:rPr>
                <w:rFonts w:hint="eastAsia" w:ascii="宋体" w:hAnsi="微软雅黑" w:eastAsia="宋体" w:cs="微软雅黑"/>
                <w:i w:val="0"/>
                <w:iCs w:val="0"/>
                <w:color w:val="000000"/>
                <w:kern w:val="0"/>
                <w:sz w:val="22"/>
                <w:szCs w:val="22"/>
                <w:u w:val="none"/>
                <w:lang w:val="en-US" w:eastAsia="zh-CN" w:bidi="ar"/>
              </w:rPr>
              <w:t>奥氮平血清药物浓度测定</w:t>
            </w:r>
          </w:p>
        </w:tc>
        <w:tc>
          <w:tcPr>
            <w:tcW w:w="2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848ED">
            <w:pPr>
              <w:keepNext w:val="0"/>
              <w:keepLines w:val="0"/>
              <w:widowControl/>
              <w:suppressLineNumbers w:val="0"/>
              <w:snapToGrid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血清 1.0mL</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198D9">
            <w:pPr>
              <w:keepNext w:val="0"/>
              <w:keepLines w:val="0"/>
              <w:widowControl/>
              <w:suppressLineNumbers w:val="0"/>
              <w:snapToGrid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6天</w:t>
            </w:r>
          </w:p>
        </w:tc>
      </w:tr>
      <w:tr w14:paraId="24A3D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76" w:hRule="atLeast"/>
          <w:jc w:val="center"/>
        </w:trPr>
        <w:tc>
          <w:tcPr>
            <w:tcW w:w="679" w:type="dxa"/>
            <w:tcBorders>
              <w:top w:val="single" w:color="000000" w:sz="4" w:space="0"/>
              <w:left w:val="single" w:color="000000" w:sz="4" w:space="0"/>
              <w:bottom w:val="single" w:color="000000" w:sz="4" w:space="0"/>
              <w:right w:val="single" w:color="000000" w:sz="4" w:space="0"/>
            </w:tcBorders>
            <w:noWrap/>
            <w:vAlign w:val="center"/>
          </w:tcPr>
          <w:p w14:paraId="71B921D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3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E5E7C">
            <w:pPr>
              <w:keepNext w:val="0"/>
              <w:keepLines w:val="0"/>
              <w:widowControl/>
              <w:suppressLineNumbers w:val="0"/>
              <w:snapToGrid w:val="0"/>
              <w:jc w:val="center"/>
              <w:textAlignment w:val="center"/>
              <w:rPr>
                <w:rFonts w:hint="eastAsia" w:ascii="宋体" w:hAnsi="微软雅黑" w:eastAsia="宋体" w:cs="微软雅黑"/>
                <w:i w:val="0"/>
                <w:iCs w:val="0"/>
                <w:color w:val="000000"/>
                <w:kern w:val="2"/>
                <w:sz w:val="22"/>
                <w:szCs w:val="22"/>
                <w:u w:val="none"/>
                <w:lang w:val="en-US" w:eastAsia="zh-CN" w:bidi="ar-SA"/>
              </w:rPr>
            </w:pPr>
            <w:r>
              <w:rPr>
                <w:rFonts w:hint="eastAsia" w:ascii="宋体" w:hAnsi="微软雅黑" w:eastAsia="宋体" w:cs="微软雅黑"/>
                <w:i w:val="0"/>
                <w:iCs w:val="0"/>
                <w:color w:val="000000"/>
                <w:kern w:val="0"/>
                <w:sz w:val="22"/>
                <w:szCs w:val="22"/>
                <w:u w:val="none"/>
                <w:lang w:val="en-US" w:eastAsia="zh-CN" w:bidi="ar"/>
              </w:rPr>
              <w:t>替加环素血清药物浓度测定</w:t>
            </w:r>
          </w:p>
        </w:tc>
        <w:tc>
          <w:tcPr>
            <w:tcW w:w="2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560A1">
            <w:pPr>
              <w:keepNext w:val="0"/>
              <w:keepLines w:val="0"/>
              <w:widowControl/>
              <w:suppressLineNumbers w:val="0"/>
              <w:snapToGrid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血清 1.0mL</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D31A9">
            <w:pPr>
              <w:keepNext w:val="0"/>
              <w:keepLines w:val="0"/>
              <w:widowControl/>
              <w:suppressLineNumbers w:val="0"/>
              <w:snapToGrid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6天</w:t>
            </w:r>
          </w:p>
        </w:tc>
      </w:tr>
      <w:tr w14:paraId="4FF2D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64" w:hRule="atLeast"/>
          <w:jc w:val="center"/>
        </w:trPr>
        <w:tc>
          <w:tcPr>
            <w:tcW w:w="679" w:type="dxa"/>
            <w:tcBorders>
              <w:top w:val="single" w:color="000000" w:sz="4" w:space="0"/>
              <w:left w:val="single" w:color="000000" w:sz="4" w:space="0"/>
              <w:bottom w:val="single" w:color="000000" w:sz="4" w:space="0"/>
              <w:right w:val="single" w:color="000000" w:sz="4" w:space="0"/>
            </w:tcBorders>
            <w:noWrap/>
            <w:vAlign w:val="center"/>
          </w:tcPr>
          <w:p w14:paraId="714CE9E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3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D14D8">
            <w:pPr>
              <w:keepNext w:val="0"/>
              <w:keepLines w:val="0"/>
              <w:widowControl/>
              <w:suppressLineNumbers w:val="0"/>
              <w:snapToGrid w:val="0"/>
              <w:jc w:val="center"/>
              <w:textAlignment w:val="center"/>
              <w:rPr>
                <w:rFonts w:hint="eastAsia" w:ascii="宋体" w:hAnsi="微软雅黑" w:eastAsia="宋体" w:cs="微软雅黑"/>
                <w:i w:val="0"/>
                <w:iCs w:val="0"/>
                <w:color w:val="000000"/>
                <w:kern w:val="2"/>
                <w:sz w:val="22"/>
                <w:szCs w:val="22"/>
                <w:u w:val="none"/>
                <w:lang w:val="en-US" w:eastAsia="zh-CN" w:bidi="ar-SA"/>
              </w:rPr>
            </w:pPr>
            <w:r>
              <w:rPr>
                <w:rFonts w:hint="eastAsia" w:ascii="宋体" w:hAnsi="微软雅黑" w:eastAsia="宋体" w:cs="微软雅黑"/>
                <w:i w:val="0"/>
                <w:iCs w:val="0"/>
                <w:color w:val="000000"/>
                <w:kern w:val="0"/>
                <w:sz w:val="22"/>
                <w:szCs w:val="22"/>
                <w:u w:val="none"/>
                <w:lang w:val="en-US" w:eastAsia="zh-CN" w:bidi="ar"/>
              </w:rPr>
              <w:t>头孢他啶血清药物浓度测定</w:t>
            </w:r>
          </w:p>
        </w:tc>
        <w:tc>
          <w:tcPr>
            <w:tcW w:w="2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ECF36">
            <w:pPr>
              <w:keepNext w:val="0"/>
              <w:keepLines w:val="0"/>
              <w:widowControl/>
              <w:suppressLineNumbers w:val="0"/>
              <w:snapToGrid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血清 1.0mL</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8EA4C">
            <w:pPr>
              <w:keepNext w:val="0"/>
              <w:keepLines w:val="0"/>
              <w:widowControl/>
              <w:suppressLineNumbers w:val="0"/>
              <w:snapToGrid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7天</w:t>
            </w:r>
          </w:p>
        </w:tc>
      </w:tr>
      <w:tr w14:paraId="7E7DF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14" w:hRule="atLeast"/>
          <w:jc w:val="center"/>
        </w:trPr>
        <w:tc>
          <w:tcPr>
            <w:tcW w:w="679" w:type="dxa"/>
            <w:tcBorders>
              <w:top w:val="single" w:color="000000" w:sz="4" w:space="0"/>
              <w:left w:val="single" w:color="000000" w:sz="4" w:space="0"/>
              <w:bottom w:val="single" w:color="000000" w:sz="4" w:space="0"/>
              <w:right w:val="single" w:color="000000" w:sz="4" w:space="0"/>
            </w:tcBorders>
            <w:noWrap/>
            <w:vAlign w:val="center"/>
          </w:tcPr>
          <w:p w14:paraId="39C8D72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3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FFB6B">
            <w:pPr>
              <w:keepNext w:val="0"/>
              <w:keepLines w:val="0"/>
              <w:widowControl/>
              <w:suppressLineNumbers w:val="0"/>
              <w:snapToGrid w:val="0"/>
              <w:jc w:val="center"/>
              <w:textAlignment w:val="center"/>
              <w:rPr>
                <w:rFonts w:hint="eastAsia" w:ascii="宋体" w:hAnsi="微软雅黑" w:eastAsia="宋体" w:cs="微软雅黑"/>
                <w:i w:val="0"/>
                <w:iCs w:val="0"/>
                <w:color w:val="000000"/>
                <w:kern w:val="2"/>
                <w:sz w:val="22"/>
                <w:szCs w:val="22"/>
                <w:u w:val="none"/>
                <w:lang w:val="en-US" w:eastAsia="zh-CN" w:bidi="ar-SA"/>
              </w:rPr>
            </w:pPr>
            <w:r>
              <w:rPr>
                <w:rFonts w:hint="eastAsia" w:ascii="宋体" w:hAnsi="微软雅黑" w:eastAsia="宋体" w:cs="微软雅黑"/>
                <w:i w:val="0"/>
                <w:iCs w:val="0"/>
                <w:color w:val="000000"/>
                <w:kern w:val="0"/>
                <w:sz w:val="22"/>
                <w:szCs w:val="22"/>
                <w:u w:val="none"/>
                <w:lang w:val="en-US" w:eastAsia="zh-CN" w:bidi="ar"/>
              </w:rPr>
              <w:t>美罗培南血清药物浓度测定</w:t>
            </w:r>
          </w:p>
        </w:tc>
        <w:tc>
          <w:tcPr>
            <w:tcW w:w="2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903C4">
            <w:pPr>
              <w:keepNext w:val="0"/>
              <w:keepLines w:val="0"/>
              <w:widowControl/>
              <w:suppressLineNumbers w:val="0"/>
              <w:snapToGrid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血清 1.0mL</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F02B7">
            <w:pPr>
              <w:keepNext w:val="0"/>
              <w:keepLines w:val="0"/>
              <w:widowControl/>
              <w:suppressLineNumbers w:val="0"/>
              <w:snapToGrid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6天</w:t>
            </w:r>
          </w:p>
        </w:tc>
      </w:tr>
      <w:tr w14:paraId="5C084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64" w:hRule="atLeast"/>
          <w:jc w:val="center"/>
        </w:trPr>
        <w:tc>
          <w:tcPr>
            <w:tcW w:w="679" w:type="dxa"/>
            <w:tcBorders>
              <w:top w:val="single" w:color="000000" w:sz="4" w:space="0"/>
              <w:left w:val="single" w:color="000000" w:sz="4" w:space="0"/>
              <w:bottom w:val="single" w:color="000000" w:sz="4" w:space="0"/>
              <w:right w:val="single" w:color="000000" w:sz="4" w:space="0"/>
            </w:tcBorders>
            <w:noWrap/>
            <w:vAlign w:val="center"/>
          </w:tcPr>
          <w:p w14:paraId="719E8A6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3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A83FF">
            <w:pPr>
              <w:keepNext w:val="0"/>
              <w:keepLines w:val="0"/>
              <w:widowControl/>
              <w:suppressLineNumbers w:val="0"/>
              <w:snapToGrid w:val="0"/>
              <w:jc w:val="center"/>
              <w:textAlignment w:val="center"/>
              <w:rPr>
                <w:rFonts w:hint="eastAsia" w:ascii="宋体" w:hAnsi="微软雅黑" w:eastAsia="宋体" w:cs="微软雅黑"/>
                <w:i w:val="0"/>
                <w:iCs w:val="0"/>
                <w:color w:val="000000"/>
                <w:kern w:val="2"/>
                <w:sz w:val="22"/>
                <w:szCs w:val="22"/>
                <w:u w:val="none"/>
                <w:lang w:val="en-US" w:eastAsia="zh-CN" w:bidi="ar-SA"/>
              </w:rPr>
            </w:pPr>
            <w:r>
              <w:rPr>
                <w:rFonts w:hint="eastAsia" w:ascii="宋体" w:hAnsi="微软雅黑" w:eastAsia="宋体" w:cs="微软雅黑"/>
                <w:i w:val="0"/>
                <w:iCs w:val="0"/>
                <w:color w:val="000000"/>
                <w:kern w:val="0"/>
                <w:sz w:val="22"/>
                <w:szCs w:val="22"/>
                <w:u w:val="none"/>
                <w:lang w:val="en-US" w:eastAsia="zh-CN" w:bidi="ar"/>
              </w:rPr>
              <w:t>头孢哌酮血清药物浓度测定</w:t>
            </w:r>
          </w:p>
        </w:tc>
        <w:tc>
          <w:tcPr>
            <w:tcW w:w="2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8783D">
            <w:pPr>
              <w:keepNext w:val="0"/>
              <w:keepLines w:val="0"/>
              <w:widowControl/>
              <w:suppressLineNumbers w:val="0"/>
              <w:snapToGrid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血清 1.0mL</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12DDD">
            <w:pPr>
              <w:keepNext w:val="0"/>
              <w:keepLines w:val="0"/>
              <w:widowControl/>
              <w:suppressLineNumbers w:val="0"/>
              <w:snapToGrid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7天</w:t>
            </w:r>
          </w:p>
        </w:tc>
      </w:tr>
      <w:tr w14:paraId="6D022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02" w:hRule="atLeast"/>
          <w:jc w:val="center"/>
        </w:trPr>
        <w:tc>
          <w:tcPr>
            <w:tcW w:w="679" w:type="dxa"/>
            <w:tcBorders>
              <w:top w:val="single" w:color="000000" w:sz="4" w:space="0"/>
              <w:left w:val="single" w:color="000000" w:sz="4" w:space="0"/>
              <w:bottom w:val="single" w:color="000000" w:sz="4" w:space="0"/>
              <w:right w:val="single" w:color="000000" w:sz="4" w:space="0"/>
            </w:tcBorders>
            <w:noWrap/>
            <w:vAlign w:val="center"/>
          </w:tcPr>
          <w:p w14:paraId="601157F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3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03ED5">
            <w:pPr>
              <w:keepNext w:val="0"/>
              <w:keepLines w:val="0"/>
              <w:widowControl/>
              <w:suppressLineNumbers w:val="0"/>
              <w:snapToGrid w:val="0"/>
              <w:jc w:val="center"/>
              <w:textAlignment w:val="center"/>
              <w:rPr>
                <w:rFonts w:hint="eastAsia" w:ascii="宋体" w:hAnsi="微软雅黑" w:eastAsia="宋体" w:cs="微软雅黑"/>
                <w:i w:val="0"/>
                <w:iCs w:val="0"/>
                <w:color w:val="000000"/>
                <w:kern w:val="2"/>
                <w:sz w:val="22"/>
                <w:szCs w:val="22"/>
                <w:u w:val="none"/>
                <w:lang w:val="en-US" w:eastAsia="zh-CN" w:bidi="ar-SA"/>
              </w:rPr>
            </w:pPr>
            <w:r>
              <w:rPr>
                <w:rFonts w:hint="eastAsia" w:ascii="宋体" w:hAnsi="微软雅黑" w:eastAsia="宋体" w:cs="微软雅黑"/>
                <w:i w:val="0"/>
                <w:iCs w:val="0"/>
                <w:color w:val="000000"/>
                <w:kern w:val="0"/>
                <w:sz w:val="22"/>
                <w:szCs w:val="22"/>
                <w:u w:val="none"/>
                <w:lang w:val="en-US" w:eastAsia="zh-CN" w:bidi="ar"/>
              </w:rPr>
              <w:t>哌拉西林血清药物浓度测定</w:t>
            </w:r>
          </w:p>
        </w:tc>
        <w:tc>
          <w:tcPr>
            <w:tcW w:w="2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A3095">
            <w:pPr>
              <w:keepNext w:val="0"/>
              <w:keepLines w:val="0"/>
              <w:widowControl/>
              <w:suppressLineNumbers w:val="0"/>
              <w:snapToGrid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血清 1.0mL</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0FD1D">
            <w:pPr>
              <w:keepNext w:val="0"/>
              <w:keepLines w:val="0"/>
              <w:widowControl/>
              <w:suppressLineNumbers w:val="0"/>
              <w:snapToGrid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6天</w:t>
            </w:r>
          </w:p>
        </w:tc>
      </w:tr>
      <w:tr w14:paraId="7722B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27" w:hRule="atLeast"/>
          <w:jc w:val="center"/>
        </w:trPr>
        <w:tc>
          <w:tcPr>
            <w:tcW w:w="679" w:type="dxa"/>
            <w:tcBorders>
              <w:top w:val="single" w:color="000000" w:sz="4" w:space="0"/>
              <w:left w:val="single" w:color="000000" w:sz="4" w:space="0"/>
              <w:bottom w:val="single" w:color="000000" w:sz="4" w:space="0"/>
              <w:right w:val="single" w:color="000000" w:sz="4" w:space="0"/>
            </w:tcBorders>
            <w:noWrap/>
            <w:vAlign w:val="center"/>
          </w:tcPr>
          <w:p w14:paraId="6AF5520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3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9CCC8">
            <w:pPr>
              <w:keepNext w:val="0"/>
              <w:keepLines w:val="0"/>
              <w:widowControl/>
              <w:suppressLineNumbers w:val="0"/>
              <w:snapToGrid w:val="0"/>
              <w:jc w:val="center"/>
              <w:textAlignment w:val="center"/>
              <w:rPr>
                <w:rFonts w:hint="eastAsia" w:ascii="宋体" w:hAnsi="微软雅黑" w:eastAsia="宋体" w:cs="微软雅黑"/>
                <w:i w:val="0"/>
                <w:iCs w:val="0"/>
                <w:color w:val="000000"/>
                <w:kern w:val="2"/>
                <w:sz w:val="22"/>
                <w:szCs w:val="22"/>
                <w:u w:val="none"/>
                <w:lang w:val="en-US" w:eastAsia="zh-CN" w:bidi="ar-SA"/>
              </w:rPr>
            </w:pPr>
            <w:r>
              <w:rPr>
                <w:rFonts w:hint="eastAsia" w:ascii="宋体" w:hAnsi="微软雅黑" w:eastAsia="宋体" w:cs="微软雅黑"/>
                <w:i w:val="0"/>
                <w:iCs w:val="0"/>
                <w:color w:val="000000"/>
                <w:kern w:val="0"/>
                <w:sz w:val="22"/>
                <w:szCs w:val="22"/>
                <w:u w:val="none"/>
                <w:lang w:val="en-US" w:eastAsia="zh-CN" w:bidi="ar"/>
              </w:rPr>
              <w:t>利奈唑胺血清药物浓度测定</w:t>
            </w:r>
          </w:p>
        </w:tc>
        <w:tc>
          <w:tcPr>
            <w:tcW w:w="2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93BAA">
            <w:pPr>
              <w:keepNext w:val="0"/>
              <w:keepLines w:val="0"/>
              <w:widowControl/>
              <w:suppressLineNumbers w:val="0"/>
              <w:snapToGrid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血清 1.0mL</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57D6D">
            <w:pPr>
              <w:keepNext w:val="0"/>
              <w:keepLines w:val="0"/>
              <w:widowControl/>
              <w:suppressLineNumbers w:val="0"/>
              <w:snapToGrid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6天</w:t>
            </w:r>
          </w:p>
        </w:tc>
      </w:tr>
    </w:tbl>
    <w:p w14:paraId="07973694">
      <w:pPr>
        <w:pStyle w:val="4"/>
        <w:keepNext w:val="0"/>
        <w:keepLines w:val="0"/>
        <w:pageBreakBefore w:val="0"/>
        <w:numPr>
          <w:ilvl w:val="0"/>
          <w:numId w:val="0"/>
        </w:numPr>
        <w:kinsoku/>
        <w:wordWrap/>
        <w:overflowPunct/>
        <w:topLinePunct w:val="0"/>
        <w:autoSpaceDE/>
        <w:autoSpaceDN/>
        <w:bidi w:val="0"/>
        <w:spacing w:line="360" w:lineRule="auto"/>
        <w:jc w:val="left"/>
        <w:textAlignment w:val="auto"/>
        <w:rPr>
          <w:rFonts w:hint="eastAsia" w:ascii="黑体" w:hAnsi="黑体" w:eastAsia="黑体" w:cs="黑体"/>
          <w:b/>
          <w:bCs/>
          <w:color w:val="000000" w:themeColor="text1"/>
          <w:sz w:val="28"/>
          <w:szCs w:val="28"/>
          <w:lang w:val="en-US" w:eastAsia="zh-CN"/>
          <w14:textFill>
            <w14:solidFill>
              <w14:schemeClr w14:val="tx1"/>
            </w14:solidFill>
          </w14:textFill>
        </w:rPr>
      </w:pPr>
      <w:r>
        <w:rPr>
          <w:rFonts w:hint="default" w:ascii="Times New Roman" w:hAnsi="Times New Roman" w:eastAsia="宋体" w:cs="Times New Roman"/>
          <w:b w:val="0"/>
          <w:bCs w:val="0"/>
          <w:color w:val="FF0000"/>
          <w:sz w:val="28"/>
          <w:szCs w:val="28"/>
          <w:u w:val="none"/>
          <w:lang w:val="en-US" w:eastAsia="zh-CN"/>
        </w:rPr>
        <w:br w:type="page"/>
      </w:r>
      <w:r>
        <w:rPr>
          <w:rFonts w:hint="eastAsia" w:ascii="黑体" w:hAnsi="黑体" w:eastAsia="黑体" w:cs="黑体"/>
          <w:b/>
          <w:bCs/>
          <w:color w:val="000000" w:themeColor="text1"/>
          <w:sz w:val="28"/>
          <w:szCs w:val="28"/>
          <w:lang w:val="en-US" w:eastAsia="zh-CN"/>
          <w14:textFill>
            <w14:solidFill>
              <w14:schemeClr w14:val="tx1"/>
            </w14:solidFill>
          </w14:textFill>
        </w:rPr>
        <w:t>二.详细技术要求、参数及产品资料等：</w:t>
      </w:r>
    </w:p>
    <w:p w14:paraId="7FB08208">
      <w:pPr>
        <w:keepNext w:val="0"/>
        <w:keepLines w:val="0"/>
        <w:pageBreakBefore w:val="0"/>
        <w:kinsoku/>
        <w:wordWrap/>
        <w:overflowPunct/>
        <w:topLinePunct w:val="0"/>
        <w:autoSpaceDE/>
        <w:autoSpaceDN/>
        <w:bidi w:val="0"/>
        <w:spacing w:line="360" w:lineRule="auto"/>
        <w:textAlignment w:val="auto"/>
        <w:rPr>
          <w:rFonts w:hint="eastAsia"/>
          <w:color w:val="000000" w:themeColor="text1"/>
          <w:spacing w:val="-4"/>
          <w:sz w:val="28"/>
          <w:szCs w:val="28"/>
          <w:u w:val="none"/>
          <w:lang w:val="en-US" w:eastAsia="zh-CN"/>
          <w14:textFill>
            <w14:solidFill>
              <w14:schemeClr w14:val="tx1"/>
            </w14:solidFill>
          </w14:textFill>
        </w:rPr>
      </w:pPr>
      <w:r>
        <w:rPr>
          <w:rFonts w:hint="eastAsia"/>
          <w:color w:val="000000" w:themeColor="text1"/>
          <w:spacing w:val="-4"/>
          <w:sz w:val="28"/>
          <w:szCs w:val="28"/>
          <w:u w:val="none"/>
          <w:lang w:val="en-US" w:eastAsia="zh-CN"/>
          <w14:textFill>
            <w14:solidFill>
              <w14:schemeClr w14:val="tx1"/>
            </w14:solidFill>
          </w14:textFill>
        </w:rPr>
        <w:t>1、医院合作情况</w:t>
      </w:r>
    </w:p>
    <w:p w14:paraId="6784A7A2">
      <w:pPr>
        <w:keepNext w:val="0"/>
        <w:keepLines w:val="0"/>
        <w:pageBreakBefore w:val="0"/>
        <w:kinsoku/>
        <w:wordWrap/>
        <w:overflowPunct/>
        <w:topLinePunct w:val="0"/>
        <w:autoSpaceDE/>
        <w:autoSpaceDN/>
        <w:bidi w:val="0"/>
        <w:spacing w:line="360" w:lineRule="auto"/>
        <w:ind w:firstLine="544" w:firstLineChars="200"/>
        <w:textAlignment w:val="auto"/>
        <w:rPr>
          <w:color w:val="000000" w:themeColor="text1"/>
          <w:spacing w:val="-4"/>
          <w:sz w:val="28"/>
          <w:szCs w:val="28"/>
          <w:u w:val="none"/>
          <w14:textFill>
            <w14:solidFill>
              <w14:schemeClr w14:val="tx1"/>
            </w14:solidFill>
          </w14:textFill>
        </w:rPr>
      </w:pPr>
      <w:r>
        <w:rPr>
          <w:color w:val="000000" w:themeColor="text1"/>
          <w:spacing w:val="-4"/>
          <w:sz w:val="28"/>
          <w:szCs w:val="28"/>
          <w:u w:val="none"/>
          <w14:textFill>
            <w14:solidFill>
              <w14:schemeClr w14:val="tx1"/>
            </w14:solidFill>
          </w14:textFill>
        </w:rPr>
        <w:t>提供</w:t>
      </w:r>
      <w:r>
        <w:rPr>
          <w:rFonts w:hint="eastAsia"/>
          <w:color w:val="000000" w:themeColor="text1"/>
          <w:spacing w:val="-4"/>
          <w:sz w:val="28"/>
          <w:szCs w:val="28"/>
          <w:u w:val="none"/>
          <w14:textFill>
            <w14:solidFill>
              <w14:schemeClr w14:val="tx1"/>
            </w14:solidFill>
          </w14:textFill>
        </w:rPr>
        <w:t>同类检测项目与其他</w:t>
      </w:r>
      <w:r>
        <w:rPr>
          <w:color w:val="000000" w:themeColor="text1"/>
          <w:spacing w:val="-4"/>
          <w:sz w:val="28"/>
          <w:szCs w:val="28"/>
          <w:u w:val="none"/>
          <w14:textFill>
            <w14:solidFill>
              <w14:schemeClr w14:val="tx1"/>
            </w14:solidFill>
          </w14:textFill>
        </w:rPr>
        <w:t>医院</w:t>
      </w:r>
      <w:r>
        <w:rPr>
          <w:rFonts w:hint="eastAsia"/>
          <w:color w:val="000000" w:themeColor="text1"/>
          <w:spacing w:val="-4"/>
          <w:sz w:val="28"/>
          <w:szCs w:val="28"/>
          <w:u w:val="none"/>
          <w:lang w:val="en-US" w:eastAsia="zh-CN"/>
          <w14:textFill>
            <w14:solidFill>
              <w14:schemeClr w14:val="tx1"/>
            </w14:solidFill>
          </w14:textFill>
        </w:rPr>
        <w:t>检验</w:t>
      </w:r>
      <w:r>
        <w:rPr>
          <w:color w:val="000000" w:themeColor="text1"/>
          <w:spacing w:val="-4"/>
          <w:sz w:val="28"/>
          <w:szCs w:val="28"/>
          <w:u w:val="none"/>
          <w14:textFill>
            <w14:solidFill>
              <w14:schemeClr w14:val="tx1"/>
            </w14:solidFill>
          </w14:textFill>
        </w:rPr>
        <w:t>合作</w:t>
      </w:r>
      <w:r>
        <w:rPr>
          <w:rFonts w:hint="eastAsia"/>
          <w:color w:val="000000" w:themeColor="text1"/>
          <w:spacing w:val="-4"/>
          <w:sz w:val="28"/>
          <w:szCs w:val="28"/>
          <w:u w:val="none"/>
          <w:lang w:val="en-US" w:eastAsia="zh-CN"/>
          <w14:textFill>
            <w14:solidFill>
              <w14:schemeClr w14:val="tx1"/>
            </w14:solidFill>
          </w14:textFill>
        </w:rPr>
        <w:t>服务合同</w:t>
      </w:r>
      <w:r>
        <w:rPr>
          <w:color w:val="000000" w:themeColor="text1"/>
          <w:spacing w:val="-4"/>
          <w:sz w:val="28"/>
          <w:szCs w:val="28"/>
          <w:u w:val="none"/>
          <w14:textFill>
            <w14:solidFill>
              <w14:schemeClr w14:val="tx1"/>
            </w14:solidFill>
          </w14:textFill>
        </w:rPr>
        <w:t>并加盖公章。</w:t>
      </w:r>
    </w:p>
    <w:p w14:paraId="1147D91A">
      <w:pPr>
        <w:keepNext w:val="0"/>
        <w:keepLines w:val="0"/>
        <w:pageBreakBefore w:val="0"/>
        <w:numPr>
          <w:ilvl w:val="0"/>
          <w:numId w:val="2"/>
        </w:numPr>
        <w:kinsoku/>
        <w:wordWrap/>
        <w:overflowPunct/>
        <w:topLinePunct w:val="0"/>
        <w:autoSpaceDE/>
        <w:autoSpaceDN/>
        <w:bidi w:val="0"/>
        <w:spacing w:line="360" w:lineRule="auto"/>
        <w:textAlignment w:val="auto"/>
        <w:rPr>
          <w:rFonts w:hint="eastAsia"/>
          <w:color w:val="000000" w:themeColor="text1"/>
          <w:spacing w:val="-4"/>
          <w:sz w:val="28"/>
          <w:szCs w:val="28"/>
          <w:u w:val="none"/>
          <w:lang w:val="en-US" w:eastAsia="zh-CN"/>
          <w14:textFill>
            <w14:solidFill>
              <w14:schemeClr w14:val="tx1"/>
            </w14:solidFill>
          </w14:textFill>
        </w:rPr>
      </w:pPr>
      <w:r>
        <w:rPr>
          <w:rFonts w:hint="eastAsia"/>
          <w:color w:val="000000" w:themeColor="text1"/>
          <w:spacing w:val="-4"/>
          <w:sz w:val="28"/>
          <w:szCs w:val="28"/>
          <w:u w:val="none"/>
          <w:lang w:val="en-US" w:eastAsia="zh-CN"/>
          <w14:textFill>
            <w14:solidFill>
              <w14:schemeClr w14:val="tx1"/>
            </w14:solidFill>
          </w14:textFill>
        </w:rPr>
        <w:t>实验室资质要求</w:t>
      </w:r>
    </w:p>
    <w:p w14:paraId="18B4B00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44" w:firstLineChars="200"/>
        <w:textAlignment w:val="auto"/>
        <w:rPr>
          <w:rFonts w:hint="default"/>
          <w:color w:val="000000" w:themeColor="text1"/>
          <w:spacing w:val="-4"/>
          <w:sz w:val="28"/>
          <w:szCs w:val="28"/>
          <w:u w:val="none"/>
          <w:lang w:val="en-US" w:eastAsia="zh-CN"/>
          <w14:textFill>
            <w14:solidFill>
              <w14:schemeClr w14:val="tx1"/>
            </w14:solidFill>
          </w14:textFill>
        </w:rPr>
      </w:pPr>
      <w:r>
        <w:rPr>
          <w:rFonts w:hint="eastAsia"/>
          <w:color w:val="000000" w:themeColor="text1"/>
          <w:spacing w:val="-4"/>
          <w:sz w:val="28"/>
          <w:szCs w:val="28"/>
          <w:u w:val="none"/>
          <w:lang w:val="en-US" w:eastAsia="zh-CN"/>
          <w14:textFill>
            <w14:solidFill>
              <w14:schemeClr w14:val="tx1"/>
            </w14:solidFill>
          </w14:textFill>
        </w:rPr>
        <w:t>（1）具备有效的《医疗机构执业许可证》，并同时具备国家卫健委（原卫生部、卫计委）或省级临床检验中心核发的《临床基因扩增实验室技术验收合格证书》或批准文件。</w:t>
      </w:r>
    </w:p>
    <w:p w14:paraId="29B8994A">
      <w:pPr>
        <w:keepNext w:val="0"/>
        <w:keepLines w:val="0"/>
        <w:pageBreakBefore w:val="0"/>
        <w:kinsoku/>
        <w:wordWrap/>
        <w:overflowPunct/>
        <w:topLinePunct w:val="0"/>
        <w:autoSpaceDE/>
        <w:autoSpaceDN/>
        <w:bidi w:val="0"/>
        <w:spacing w:line="360" w:lineRule="auto"/>
        <w:ind w:firstLine="544" w:firstLineChars="200"/>
        <w:textAlignment w:val="auto"/>
        <w:rPr>
          <w:rFonts w:hint="eastAsia"/>
          <w:color w:val="000000" w:themeColor="text1"/>
          <w:spacing w:val="-4"/>
          <w:sz w:val="28"/>
          <w:szCs w:val="28"/>
          <w:u w:val="none"/>
          <w:lang w:val="en-US" w:eastAsia="zh-CN"/>
          <w14:textFill>
            <w14:solidFill>
              <w14:schemeClr w14:val="tx1"/>
            </w14:solidFill>
          </w14:textFill>
        </w:rPr>
      </w:pPr>
      <w:r>
        <w:rPr>
          <w:rFonts w:hint="eastAsia"/>
          <w:color w:val="000000" w:themeColor="text1"/>
          <w:spacing w:val="-4"/>
          <w:sz w:val="28"/>
          <w:szCs w:val="28"/>
          <w:u w:val="none"/>
          <w:lang w:val="en-US" w:eastAsia="zh-CN"/>
          <w14:textFill>
            <w14:solidFill>
              <w14:schemeClr w14:val="tx1"/>
            </w14:solidFill>
          </w14:textFill>
        </w:rPr>
        <w:t>（2）室间质评</w:t>
      </w:r>
    </w:p>
    <w:p w14:paraId="7D04A9E7">
      <w:pPr>
        <w:keepNext w:val="0"/>
        <w:keepLines w:val="0"/>
        <w:pageBreakBefore w:val="0"/>
        <w:kinsoku/>
        <w:wordWrap/>
        <w:overflowPunct/>
        <w:topLinePunct w:val="0"/>
        <w:autoSpaceDE/>
        <w:autoSpaceDN/>
        <w:bidi w:val="0"/>
        <w:spacing w:line="360" w:lineRule="auto"/>
        <w:ind w:firstLine="544" w:firstLineChars="200"/>
        <w:textAlignment w:val="auto"/>
        <w:rPr>
          <w:rFonts w:hint="eastAsia"/>
          <w:color w:val="000000" w:themeColor="text1"/>
          <w:spacing w:val="-4"/>
          <w:sz w:val="28"/>
          <w:szCs w:val="28"/>
          <w:u w:val="none"/>
          <w:lang w:val="en-US" w:eastAsia="zh-CN"/>
          <w14:textFill>
            <w14:solidFill>
              <w14:schemeClr w14:val="tx1"/>
            </w14:solidFill>
          </w14:textFill>
        </w:rPr>
      </w:pPr>
      <w:r>
        <w:rPr>
          <w:rFonts w:hint="eastAsia"/>
          <w:color w:val="000000" w:themeColor="text1"/>
          <w:spacing w:val="-4"/>
          <w:sz w:val="28"/>
          <w:szCs w:val="28"/>
          <w:u w:val="none"/>
          <w:lang w:val="en-US" w:eastAsia="zh-CN"/>
          <w14:textFill>
            <w14:solidFill>
              <w14:schemeClr w14:val="tx1"/>
            </w14:solidFill>
          </w14:textFill>
        </w:rPr>
        <w:t>①实验室应具有有效的国家临检中心室间质评证书且室间质评成绩合格，提供室间质评证书并加盖公章。</w:t>
      </w:r>
    </w:p>
    <w:p w14:paraId="1616B4F5">
      <w:pPr>
        <w:keepNext w:val="0"/>
        <w:keepLines w:val="0"/>
        <w:pageBreakBefore w:val="0"/>
        <w:kinsoku/>
        <w:wordWrap/>
        <w:overflowPunct/>
        <w:topLinePunct w:val="0"/>
        <w:autoSpaceDE/>
        <w:autoSpaceDN/>
        <w:bidi w:val="0"/>
        <w:spacing w:line="360" w:lineRule="auto"/>
        <w:ind w:firstLine="544" w:firstLineChars="200"/>
        <w:textAlignment w:val="auto"/>
        <w:rPr>
          <w:rFonts w:hint="eastAsia"/>
          <w:color w:val="000000" w:themeColor="text1"/>
          <w:spacing w:val="-4"/>
          <w:sz w:val="28"/>
          <w:szCs w:val="28"/>
          <w:u w:val="none"/>
          <w:lang w:val="en-US" w:eastAsia="zh-CN"/>
          <w14:textFill>
            <w14:solidFill>
              <w14:schemeClr w14:val="tx1"/>
            </w14:solidFill>
          </w14:textFill>
        </w:rPr>
      </w:pPr>
      <w:r>
        <w:rPr>
          <w:rFonts w:hint="eastAsia" w:ascii="Times New Roman" w:hAnsi="Times New Roman" w:eastAsia="宋体" w:cs="Times New Roman"/>
          <w:color w:val="000000" w:themeColor="text1"/>
          <w:spacing w:val="-4"/>
          <w:sz w:val="28"/>
          <w:szCs w:val="28"/>
          <w:u w:val="none"/>
          <w:lang w:val="en-US" w:eastAsia="zh-CN"/>
          <w14:textFill>
            <w14:solidFill>
              <w14:schemeClr w14:val="tx1"/>
            </w14:solidFill>
          </w14:textFill>
        </w:rPr>
        <w:t>②</w:t>
      </w:r>
      <w:r>
        <w:rPr>
          <w:rFonts w:hint="eastAsia"/>
          <w:color w:val="000000" w:themeColor="text1"/>
          <w:spacing w:val="-4"/>
          <w:sz w:val="28"/>
          <w:szCs w:val="28"/>
          <w:u w:val="none"/>
          <w:lang w:val="en-US" w:eastAsia="zh-CN"/>
          <w14:textFill>
            <w14:solidFill>
              <w14:schemeClr w14:val="tx1"/>
            </w14:solidFill>
          </w14:textFill>
        </w:rPr>
        <w:t>配合医院开展定期和不定期的质量抽查评估。</w:t>
      </w:r>
    </w:p>
    <w:p w14:paraId="24FB4D13">
      <w:pPr>
        <w:keepNext w:val="0"/>
        <w:keepLines w:val="0"/>
        <w:pageBreakBefore w:val="0"/>
        <w:numPr>
          <w:ilvl w:val="0"/>
          <w:numId w:val="3"/>
        </w:numPr>
        <w:kinsoku/>
        <w:wordWrap/>
        <w:overflowPunct/>
        <w:topLinePunct w:val="0"/>
        <w:autoSpaceDE/>
        <w:autoSpaceDN/>
        <w:bidi w:val="0"/>
        <w:spacing w:line="360" w:lineRule="auto"/>
        <w:ind w:firstLine="544" w:firstLineChars="200"/>
        <w:textAlignment w:val="auto"/>
        <w:rPr>
          <w:rFonts w:hint="eastAsia"/>
          <w:color w:val="000000" w:themeColor="text1"/>
          <w:spacing w:val="-4"/>
          <w:sz w:val="28"/>
          <w:szCs w:val="28"/>
          <w:u w:val="none"/>
          <w:lang w:val="en-US" w:eastAsia="zh-CN"/>
          <w14:textFill>
            <w14:solidFill>
              <w14:schemeClr w14:val="tx1"/>
            </w14:solidFill>
          </w14:textFill>
        </w:rPr>
      </w:pPr>
      <w:r>
        <w:rPr>
          <w:rFonts w:hint="eastAsia"/>
          <w:color w:val="000000" w:themeColor="text1"/>
          <w:spacing w:val="-4"/>
          <w:sz w:val="28"/>
          <w:szCs w:val="28"/>
          <w:u w:val="none"/>
          <w:lang w:val="en-US" w:eastAsia="zh-CN"/>
          <w14:textFill>
            <w14:solidFill>
              <w14:schemeClr w14:val="tx1"/>
            </w14:solidFill>
          </w14:textFill>
        </w:rPr>
        <w:t>投标人自有</w:t>
      </w:r>
      <w:r>
        <w:rPr>
          <w:rFonts w:hint="eastAsia" w:ascii="宋体" w:hAnsi="宋体" w:eastAsia="宋体" w:cs="宋体"/>
          <w:color w:val="000000" w:themeColor="text1"/>
          <w:spacing w:val="-4"/>
          <w:sz w:val="28"/>
          <w:szCs w:val="28"/>
          <w:u w:val="none"/>
          <w:lang w:val="en-US" w:eastAsia="zh-CN"/>
          <w14:textFill>
            <w14:solidFill>
              <w14:schemeClr w14:val="tx1"/>
            </w14:solidFill>
          </w14:textFill>
        </w:rPr>
        <w:t>ISO 15189</w:t>
      </w:r>
      <w:r>
        <w:rPr>
          <w:rFonts w:hint="eastAsia"/>
          <w:color w:val="000000" w:themeColor="text1"/>
          <w:spacing w:val="-4"/>
          <w:sz w:val="28"/>
          <w:szCs w:val="28"/>
          <w:u w:val="none"/>
          <w:lang w:val="en-US" w:eastAsia="zh-CN"/>
          <w14:textFill>
            <w14:solidFill>
              <w14:schemeClr w14:val="tx1"/>
            </w14:solidFill>
          </w14:textFill>
        </w:rPr>
        <w:t>实验室认可证书，提供相关证明材料扫描件并加盖公章。</w:t>
      </w:r>
    </w:p>
    <w:p w14:paraId="39837B8E">
      <w:pPr>
        <w:keepNext w:val="0"/>
        <w:keepLines w:val="0"/>
        <w:pageBreakBefore w:val="0"/>
        <w:kinsoku/>
        <w:wordWrap/>
        <w:overflowPunct/>
        <w:topLinePunct w:val="0"/>
        <w:autoSpaceDE/>
        <w:autoSpaceDN/>
        <w:bidi w:val="0"/>
        <w:spacing w:line="360" w:lineRule="auto"/>
        <w:textAlignment w:val="auto"/>
        <w:rPr>
          <w:rFonts w:hint="eastAsia"/>
          <w:color w:val="000000" w:themeColor="text1"/>
          <w:spacing w:val="-4"/>
          <w:sz w:val="28"/>
          <w:szCs w:val="28"/>
          <w:u w:val="none"/>
          <w:lang w:val="en-US" w:eastAsia="zh-CN"/>
          <w14:textFill>
            <w14:solidFill>
              <w14:schemeClr w14:val="tx1"/>
            </w14:solidFill>
          </w14:textFill>
        </w:rPr>
      </w:pPr>
      <w:r>
        <w:rPr>
          <w:rFonts w:hint="eastAsia"/>
          <w:color w:val="000000" w:themeColor="text1"/>
          <w:spacing w:val="-4"/>
          <w:sz w:val="28"/>
          <w:szCs w:val="28"/>
          <w:u w:val="none"/>
          <w:lang w:val="en-US" w:eastAsia="zh-CN"/>
          <w14:textFill>
            <w14:solidFill>
              <w14:schemeClr w14:val="tx1"/>
            </w14:solidFill>
          </w14:textFill>
        </w:rPr>
        <w:t>3、服务能力</w:t>
      </w:r>
    </w:p>
    <w:p w14:paraId="0044958E">
      <w:pPr>
        <w:keepNext w:val="0"/>
        <w:keepLines w:val="0"/>
        <w:pageBreakBefore w:val="0"/>
        <w:kinsoku/>
        <w:wordWrap/>
        <w:overflowPunct/>
        <w:topLinePunct w:val="0"/>
        <w:autoSpaceDE/>
        <w:autoSpaceDN/>
        <w:bidi w:val="0"/>
        <w:spacing w:line="360" w:lineRule="auto"/>
        <w:ind w:firstLine="544" w:firstLineChars="200"/>
        <w:textAlignment w:val="auto"/>
        <w:rPr>
          <w:rFonts w:hint="eastAsia"/>
          <w:color w:val="000000" w:themeColor="text1"/>
          <w:spacing w:val="-4"/>
          <w:sz w:val="28"/>
          <w:szCs w:val="28"/>
          <w:u w:val="none"/>
          <w:lang w:val="en-US" w:eastAsia="zh-CN"/>
          <w14:textFill>
            <w14:solidFill>
              <w14:schemeClr w14:val="tx1"/>
            </w14:solidFill>
          </w14:textFill>
        </w:rPr>
      </w:pPr>
      <w:r>
        <w:rPr>
          <w:rFonts w:hint="eastAsia"/>
          <w:color w:val="000000" w:themeColor="text1"/>
          <w:spacing w:val="-4"/>
          <w:sz w:val="28"/>
          <w:szCs w:val="28"/>
          <w:u w:val="none"/>
          <w:lang w:val="en-US" w:eastAsia="zh-CN"/>
          <w14:textFill>
            <w14:solidFill>
              <w14:schemeClr w14:val="tx1"/>
            </w14:solidFill>
          </w14:textFill>
        </w:rPr>
        <w:t>（1）检测服务</w:t>
      </w:r>
    </w:p>
    <w:p w14:paraId="37D4C4AB">
      <w:pPr>
        <w:keepNext w:val="0"/>
        <w:keepLines w:val="0"/>
        <w:pageBreakBefore w:val="0"/>
        <w:kinsoku/>
        <w:wordWrap/>
        <w:overflowPunct/>
        <w:topLinePunct w:val="0"/>
        <w:autoSpaceDE/>
        <w:autoSpaceDN/>
        <w:bidi w:val="0"/>
        <w:spacing w:line="360" w:lineRule="auto"/>
        <w:ind w:firstLine="544" w:firstLineChars="200"/>
        <w:textAlignment w:val="auto"/>
        <w:rPr>
          <w:rFonts w:hint="default"/>
          <w:color w:val="000000" w:themeColor="text1"/>
          <w:spacing w:val="-4"/>
          <w:sz w:val="28"/>
          <w:szCs w:val="28"/>
          <w:u w:val="none"/>
          <w:lang w:val="en-US" w:eastAsia="zh-CN"/>
          <w14:textFill>
            <w14:solidFill>
              <w14:schemeClr w14:val="tx1"/>
            </w14:solidFill>
          </w14:textFill>
        </w:rPr>
      </w:pPr>
      <w:r>
        <w:rPr>
          <w:rFonts w:hint="eastAsia"/>
          <w:color w:val="000000" w:themeColor="text1"/>
          <w:spacing w:val="-4"/>
          <w:sz w:val="28"/>
          <w:szCs w:val="28"/>
          <w:u w:val="none"/>
          <w:lang w:val="en-US" w:eastAsia="zh-CN"/>
          <w14:textFill>
            <w14:solidFill>
              <w14:schemeClr w14:val="tx1"/>
            </w14:solidFill>
          </w14:textFill>
        </w:rPr>
        <w:t>①</w:t>
      </w:r>
      <w:r>
        <w:rPr>
          <w:rFonts w:hint="default"/>
          <w:color w:val="000000" w:themeColor="text1"/>
          <w:spacing w:val="-4"/>
          <w:sz w:val="28"/>
          <w:szCs w:val="28"/>
          <w:u w:val="none"/>
          <w:lang w:val="en-US" w:eastAsia="zh-CN"/>
          <w14:textFill>
            <w14:solidFill>
              <w14:schemeClr w14:val="tx1"/>
            </w14:solidFill>
          </w14:textFill>
        </w:rPr>
        <w:t>实验室和实验室人员资质齐全</w:t>
      </w:r>
      <w:r>
        <w:rPr>
          <w:rFonts w:hint="eastAsia"/>
          <w:color w:val="000000" w:themeColor="text1"/>
          <w:spacing w:val="-4"/>
          <w:sz w:val="28"/>
          <w:szCs w:val="28"/>
          <w:u w:val="none"/>
          <w:lang w:val="en-US" w:eastAsia="zh-CN"/>
          <w14:textFill>
            <w14:solidFill>
              <w14:schemeClr w14:val="tx1"/>
            </w14:solidFill>
          </w14:textFill>
        </w:rPr>
        <w:t>，</w:t>
      </w:r>
      <w:r>
        <w:rPr>
          <w:rFonts w:hint="default"/>
          <w:color w:val="000000" w:themeColor="text1"/>
          <w:spacing w:val="-4"/>
          <w:sz w:val="28"/>
          <w:szCs w:val="28"/>
          <w:u w:val="none"/>
          <w:lang w:val="en-US" w:eastAsia="zh-CN"/>
          <w14:textFill>
            <w14:solidFill>
              <w14:schemeClr w14:val="tx1"/>
            </w14:solidFill>
          </w14:textFill>
        </w:rPr>
        <w:t>第三方医学检测机构要保证按照国家检测规范进行操作</w:t>
      </w:r>
      <w:r>
        <w:rPr>
          <w:rFonts w:hint="eastAsia"/>
          <w:color w:val="000000" w:themeColor="text1"/>
          <w:spacing w:val="-4"/>
          <w:sz w:val="28"/>
          <w:szCs w:val="28"/>
          <w:u w:val="none"/>
          <w:lang w:val="en-US" w:eastAsia="zh-CN"/>
          <w14:textFill>
            <w14:solidFill>
              <w14:schemeClr w14:val="tx1"/>
            </w14:solidFill>
          </w14:textFill>
        </w:rPr>
        <w:t>，</w:t>
      </w:r>
      <w:r>
        <w:rPr>
          <w:rFonts w:hint="default"/>
          <w:color w:val="000000" w:themeColor="text1"/>
          <w:spacing w:val="-4"/>
          <w:sz w:val="28"/>
          <w:szCs w:val="28"/>
          <w:u w:val="none"/>
          <w:lang w:val="en-US" w:eastAsia="zh-CN"/>
          <w14:textFill>
            <w14:solidFill>
              <w14:schemeClr w14:val="tx1"/>
            </w14:solidFill>
          </w14:textFill>
        </w:rPr>
        <w:t>保证向医院提供高质量的检测项目服务</w:t>
      </w:r>
      <w:r>
        <w:rPr>
          <w:rFonts w:hint="eastAsia"/>
          <w:color w:val="000000" w:themeColor="text1"/>
          <w:spacing w:val="-4"/>
          <w:sz w:val="28"/>
          <w:szCs w:val="28"/>
          <w:u w:val="none"/>
          <w:lang w:val="en-US" w:eastAsia="zh-CN"/>
          <w14:textFill>
            <w14:solidFill>
              <w14:schemeClr w14:val="tx1"/>
            </w14:solidFill>
          </w14:textFill>
        </w:rPr>
        <w:t>，</w:t>
      </w:r>
      <w:r>
        <w:rPr>
          <w:rFonts w:hint="default"/>
          <w:color w:val="000000" w:themeColor="text1"/>
          <w:spacing w:val="-4"/>
          <w:sz w:val="28"/>
          <w:szCs w:val="28"/>
          <w:u w:val="none"/>
          <w:lang w:val="en-US" w:eastAsia="zh-CN"/>
          <w14:textFill>
            <w14:solidFill>
              <w14:schemeClr w14:val="tx1"/>
            </w14:solidFill>
          </w14:textFill>
        </w:rPr>
        <w:t>保证检测机构结果的准确性、及时性。</w:t>
      </w:r>
    </w:p>
    <w:p w14:paraId="4D44E63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default"/>
          <w:color w:val="000000" w:themeColor="text1"/>
          <w:lang w:val="en-US" w:eastAsia="zh-CN"/>
          <w14:textFill>
            <w14:solidFill>
              <w14:schemeClr w14:val="tx1"/>
            </w14:solidFill>
          </w14:textFill>
        </w:rPr>
      </w:pPr>
      <w:r>
        <w:rPr>
          <w:rFonts w:hint="eastAsia"/>
          <w:color w:val="000000" w:themeColor="text1"/>
          <w:sz w:val="28"/>
          <w:szCs w:val="28"/>
          <w:lang w:val="en-US" w:eastAsia="zh-CN"/>
          <w14:textFill>
            <w14:solidFill>
              <w14:schemeClr w14:val="tx1"/>
            </w14:solidFill>
          </w14:textFill>
        </w:rPr>
        <w:t>药物浓度、维生素系列、中枢神经系统感染病原微生物高通量基因项目检测，需符合国家和地方医疗器械盒试剂使用要求。</w:t>
      </w:r>
      <w:r>
        <w:rPr>
          <w:color w:val="000000" w:themeColor="text1"/>
          <w:sz w:val="28"/>
          <w:szCs w:val="28"/>
          <w14:textFill>
            <w14:solidFill>
              <w14:schemeClr w14:val="tx1"/>
            </w14:solidFill>
          </w14:textFill>
        </w:rPr>
        <w:t>质量控制（QC）措施覆盖仪器性能、样品处理、方法可靠性、数据有效性等全流程，以确保结果准确、精密、可追溯。</w:t>
      </w:r>
    </w:p>
    <w:p w14:paraId="6D788ACA">
      <w:pPr>
        <w:keepNext w:val="0"/>
        <w:keepLines w:val="0"/>
        <w:pageBreakBefore w:val="0"/>
        <w:kinsoku/>
        <w:wordWrap/>
        <w:overflowPunct/>
        <w:topLinePunct w:val="0"/>
        <w:autoSpaceDE/>
        <w:autoSpaceDN/>
        <w:bidi w:val="0"/>
        <w:spacing w:line="360" w:lineRule="auto"/>
        <w:ind w:firstLine="544" w:firstLineChars="200"/>
        <w:textAlignment w:val="auto"/>
        <w:rPr>
          <w:rFonts w:hint="eastAsia" w:ascii="Times New Roman" w:hAnsi="Times New Roman" w:eastAsia="宋体" w:cs="Times New Roman"/>
          <w:color w:val="000000" w:themeColor="text1"/>
          <w:spacing w:val="-4"/>
          <w:sz w:val="28"/>
          <w:szCs w:val="28"/>
          <w:u w:val="none"/>
          <w:lang w:eastAsia="zh-CN"/>
          <w14:textFill>
            <w14:solidFill>
              <w14:schemeClr w14:val="tx1"/>
            </w14:solidFill>
          </w14:textFill>
        </w:rPr>
      </w:pPr>
      <w:r>
        <w:rPr>
          <w:rFonts w:hint="eastAsia" w:ascii="Times New Roman" w:hAnsi="Times New Roman" w:eastAsia="宋体" w:cs="Times New Roman"/>
          <w:color w:val="000000" w:themeColor="text1"/>
          <w:spacing w:val="-4"/>
          <w:sz w:val="28"/>
          <w:szCs w:val="28"/>
          <w:u w:val="none"/>
          <w:lang w:val="en-US" w:eastAsia="zh-CN"/>
          <w14:textFill>
            <w14:solidFill>
              <w14:schemeClr w14:val="tx1"/>
            </w14:solidFill>
          </w14:textFill>
        </w:rPr>
        <w:t>②</w:t>
      </w:r>
      <w:r>
        <w:rPr>
          <w:rFonts w:hint="eastAsia" w:ascii="Times New Roman" w:hAnsi="Times New Roman" w:eastAsia="宋体" w:cs="Times New Roman"/>
          <w:color w:val="000000" w:themeColor="text1"/>
          <w:spacing w:val="-4"/>
          <w:sz w:val="28"/>
          <w:szCs w:val="28"/>
          <w:u w:val="none"/>
          <w:lang w:eastAsia="zh-CN"/>
          <w14:textFill>
            <w14:solidFill>
              <w14:schemeClr w14:val="tx1"/>
            </w14:solidFill>
          </w14:textFill>
        </w:rPr>
        <w:t>采样所需特殊检查耗材（如特殊真空采血管、核酸标本保存液等）由供应商提供，不需采购人额外采购。</w:t>
      </w:r>
    </w:p>
    <w:p w14:paraId="50FD68E9">
      <w:pPr>
        <w:keepNext w:val="0"/>
        <w:keepLines w:val="0"/>
        <w:pageBreakBefore w:val="0"/>
        <w:kinsoku/>
        <w:wordWrap/>
        <w:overflowPunct/>
        <w:topLinePunct w:val="0"/>
        <w:autoSpaceDE/>
        <w:autoSpaceDN/>
        <w:bidi w:val="0"/>
        <w:spacing w:line="360" w:lineRule="auto"/>
        <w:ind w:firstLine="544" w:firstLineChars="200"/>
        <w:textAlignment w:val="auto"/>
        <w:rPr>
          <w:rFonts w:hint="eastAsia"/>
          <w:color w:val="000000" w:themeColor="text1"/>
          <w:spacing w:val="-4"/>
          <w:sz w:val="28"/>
          <w:szCs w:val="28"/>
          <w:u w:val="none"/>
          <w:lang w:val="en-US" w:eastAsia="zh-CN"/>
          <w14:textFill>
            <w14:solidFill>
              <w14:schemeClr w14:val="tx1"/>
            </w14:solidFill>
          </w14:textFill>
        </w:rPr>
      </w:pPr>
      <w:r>
        <w:rPr>
          <w:rFonts w:hint="eastAsia"/>
          <w:color w:val="000000" w:themeColor="text1"/>
          <w:spacing w:val="-4"/>
          <w:sz w:val="28"/>
          <w:szCs w:val="28"/>
          <w:u w:val="none"/>
          <w:lang w:val="en-US" w:eastAsia="zh-CN"/>
          <w14:textFill>
            <w14:solidFill>
              <w14:schemeClr w14:val="tx1"/>
            </w14:solidFill>
          </w14:textFill>
        </w:rPr>
        <w:t>③乙方在检测过程中如出现危急值时，第三方检测机构有责任以电话、短信、邮箱等任一形式发送至医院指定的联系方式，并按流程规定立即通知临床科室及相关医师。</w:t>
      </w:r>
    </w:p>
    <w:p w14:paraId="0B00A54D">
      <w:pPr>
        <w:keepNext w:val="0"/>
        <w:keepLines w:val="0"/>
        <w:pageBreakBefore w:val="0"/>
        <w:kinsoku/>
        <w:wordWrap/>
        <w:overflowPunct/>
        <w:topLinePunct w:val="0"/>
        <w:autoSpaceDE/>
        <w:autoSpaceDN/>
        <w:bidi w:val="0"/>
        <w:spacing w:line="360" w:lineRule="auto"/>
        <w:ind w:firstLine="544" w:firstLineChars="200"/>
        <w:textAlignment w:val="auto"/>
        <w:rPr>
          <w:rFonts w:hint="eastAsia"/>
          <w:color w:val="000000" w:themeColor="text1"/>
          <w:spacing w:val="-4"/>
          <w:sz w:val="28"/>
          <w:szCs w:val="28"/>
          <w:u w:val="none"/>
          <w:lang w:val="en-US" w:eastAsia="zh-CN"/>
          <w14:textFill>
            <w14:solidFill>
              <w14:schemeClr w14:val="tx1"/>
            </w14:solidFill>
          </w14:textFill>
        </w:rPr>
      </w:pPr>
      <w:r>
        <w:rPr>
          <w:rFonts w:hint="eastAsia" w:ascii="Times New Roman" w:hAnsi="Times New Roman" w:eastAsia="宋体" w:cs="Times New Roman"/>
          <w:color w:val="000000" w:themeColor="text1"/>
          <w:spacing w:val="-4"/>
          <w:sz w:val="28"/>
          <w:szCs w:val="28"/>
          <w:u w:val="none"/>
          <w:lang w:val="en-US" w:eastAsia="zh-CN"/>
          <w14:textFill>
            <w14:solidFill>
              <w14:schemeClr w14:val="tx1"/>
            </w14:solidFill>
          </w14:textFill>
        </w:rPr>
        <w:t>④</w:t>
      </w:r>
      <w:r>
        <w:rPr>
          <w:rFonts w:hint="eastAsia"/>
          <w:color w:val="000000" w:themeColor="text1"/>
          <w:spacing w:val="-4"/>
          <w:sz w:val="28"/>
          <w:szCs w:val="28"/>
          <w:u w:val="none"/>
          <w:lang w:val="en-US" w:eastAsia="zh-CN"/>
          <w14:textFill>
            <w14:solidFill>
              <w14:schemeClr w14:val="tx1"/>
            </w14:solidFill>
          </w14:textFill>
        </w:rPr>
        <w:t>投标供应商提供院方使用科室报告单传输软件，主要功能包括：历史送检信息数据查询、报告打印功能等软件其他基础功能。</w:t>
      </w:r>
    </w:p>
    <w:p w14:paraId="3448FBF5">
      <w:pPr>
        <w:keepNext w:val="0"/>
        <w:keepLines w:val="0"/>
        <w:pageBreakBefore w:val="0"/>
        <w:kinsoku/>
        <w:wordWrap/>
        <w:overflowPunct/>
        <w:topLinePunct w:val="0"/>
        <w:autoSpaceDE/>
        <w:autoSpaceDN/>
        <w:bidi w:val="0"/>
        <w:spacing w:line="360" w:lineRule="auto"/>
        <w:ind w:firstLine="544" w:firstLineChars="200"/>
        <w:textAlignment w:val="auto"/>
        <w:rPr>
          <w:color w:val="000000" w:themeColor="text1"/>
          <w:spacing w:val="-4"/>
          <w:sz w:val="28"/>
          <w:szCs w:val="28"/>
          <w:u w:val="none"/>
          <w14:textFill>
            <w14:solidFill>
              <w14:schemeClr w14:val="tx1"/>
            </w14:solidFill>
          </w14:textFill>
        </w:rPr>
      </w:pPr>
      <w:r>
        <w:rPr>
          <w:rFonts w:hint="eastAsia" w:ascii="Times New Roman" w:hAnsi="Times New Roman" w:eastAsia="宋体" w:cs="Times New Roman"/>
          <w:color w:val="000000" w:themeColor="text1"/>
          <w:spacing w:val="-4"/>
          <w:sz w:val="28"/>
          <w:szCs w:val="28"/>
          <w:u w:val="none"/>
          <w:lang w:val="en-US" w:eastAsia="zh-CN"/>
          <w14:textFill>
            <w14:solidFill>
              <w14:schemeClr w14:val="tx1"/>
            </w14:solidFill>
          </w14:textFill>
        </w:rPr>
        <w:t>（2）物流服务</w:t>
      </w:r>
    </w:p>
    <w:p w14:paraId="3006ABFF">
      <w:pPr>
        <w:keepNext w:val="0"/>
        <w:keepLines w:val="0"/>
        <w:pageBreakBefore w:val="0"/>
        <w:kinsoku/>
        <w:wordWrap/>
        <w:overflowPunct/>
        <w:topLinePunct w:val="0"/>
        <w:autoSpaceDE/>
        <w:autoSpaceDN/>
        <w:bidi w:val="0"/>
        <w:spacing w:line="360" w:lineRule="auto"/>
        <w:ind w:firstLine="544" w:firstLineChars="200"/>
        <w:textAlignment w:val="auto"/>
        <w:rPr>
          <w:rFonts w:hint="eastAsia" w:ascii="Times New Roman" w:hAnsi="Times New Roman" w:eastAsia="宋体" w:cs="Times New Roman"/>
          <w:color w:val="000000" w:themeColor="text1"/>
          <w:spacing w:val="-4"/>
          <w:sz w:val="28"/>
          <w:szCs w:val="28"/>
          <w:u w:val="none"/>
          <w:lang w:val="en-US" w:eastAsia="zh-CN"/>
          <w14:textFill>
            <w14:solidFill>
              <w14:schemeClr w14:val="tx1"/>
            </w14:solidFill>
          </w14:textFill>
        </w:rPr>
      </w:pPr>
      <w:r>
        <w:rPr>
          <w:rFonts w:hint="eastAsia"/>
          <w:color w:val="000000" w:themeColor="text1"/>
          <w:spacing w:val="-4"/>
          <w:sz w:val="28"/>
          <w:szCs w:val="28"/>
          <w:u w:val="none"/>
          <w:lang w:val="en-US" w:eastAsia="zh-CN"/>
          <w14:textFill>
            <w14:solidFill>
              <w14:schemeClr w14:val="tx1"/>
            </w14:solidFill>
          </w14:textFill>
        </w:rPr>
        <w:t>①</w:t>
      </w:r>
      <w:r>
        <w:rPr>
          <w:rFonts w:hint="eastAsia" w:ascii="Times New Roman" w:hAnsi="Times New Roman" w:eastAsia="宋体" w:cs="Times New Roman"/>
          <w:color w:val="000000" w:themeColor="text1"/>
          <w:spacing w:val="-4"/>
          <w:sz w:val="28"/>
          <w:szCs w:val="28"/>
          <w:u w:val="none"/>
          <w:lang w:val="en-US" w:eastAsia="zh-CN"/>
          <w14:textFill>
            <w14:solidFill>
              <w14:schemeClr w14:val="tx1"/>
            </w14:solidFill>
          </w14:textFill>
        </w:rPr>
        <w:t>样本交接及运送过程必须符合样本的生物安全管理要求。</w:t>
      </w:r>
    </w:p>
    <w:p w14:paraId="3D69EF47">
      <w:pPr>
        <w:keepNext w:val="0"/>
        <w:keepLines w:val="0"/>
        <w:pageBreakBefore w:val="0"/>
        <w:kinsoku/>
        <w:wordWrap/>
        <w:overflowPunct/>
        <w:topLinePunct w:val="0"/>
        <w:autoSpaceDE/>
        <w:autoSpaceDN/>
        <w:bidi w:val="0"/>
        <w:spacing w:line="360" w:lineRule="auto"/>
        <w:ind w:firstLine="544" w:firstLineChars="200"/>
        <w:textAlignment w:val="auto"/>
        <w:rPr>
          <w:rFonts w:hint="eastAsia" w:ascii="Times New Roman" w:hAnsi="Times New Roman" w:eastAsia="宋体" w:cs="Times New Roman"/>
          <w:color w:val="000000" w:themeColor="text1"/>
          <w:spacing w:val="-4"/>
          <w:sz w:val="28"/>
          <w:szCs w:val="28"/>
          <w:u w:val="none"/>
          <w:lang w:val="en-US" w:eastAsia="zh-CN"/>
          <w14:textFill>
            <w14:solidFill>
              <w14:schemeClr w14:val="tx1"/>
            </w14:solidFill>
          </w14:textFill>
        </w:rPr>
      </w:pPr>
      <w:r>
        <w:rPr>
          <w:rFonts w:hint="eastAsia" w:ascii="宋体" w:hAnsi="宋体" w:cs="宋体"/>
          <w:color w:val="000000" w:themeColor="text1"/>
          <w:spacing w:val="-4"/>
          <w:sz w:val="28"/>
          <w:szCs w:val="28"/>
          <w:u w:val="none"/>
          <w14:textFill>
            <w14:solidFill>
              <w14:schemeClr w14:val="tx1"/>
            </w14:solidFill>
          </w14:textFill>
        </w:rPr>
        <w:t>②</w:t>
      </w:r>
      <w:r>
        <w:rPr>
          <w:rFonts w:hint="eastAsia" w:ascii="Times New Roman" w:hAnsi="Times New Roman" w:eastAsia="宋体" w:cs="Times New Roman"/>
          <w:color w:val="000000" w:themeColor="text1"/>
          <w:spacing w:val="-4"/>
          <w:sz w:val="28"/>
          <w:szCs w:val="28"/>
          <w:u w:val="none"/>
          <w:lang w:val="en-US" w:eastAsia="zh-CN"/>
          <w14:textFill>
            <w14:solidFill>
              <w14:schemeClr w14:val="tx1"/>
            </w14:solidFill>
          </w14:textFill>
        </w:rPr>
        <w:t>所有样本运送必须采用符合相关标准的冷链物流车或转送车辆及冷链物流箱，冷链物流车或转送车辆及冷链物流箱配备数量满足标本转送要求。</w:t>
      </w:r>
    </w:p>
    <w:p w14:paraId="3F11275B">
      <w:pPr>
        <w:keepNext w:val="0"/>
        <w:keepLines w:val="0"/>
        <w:pageBreakBefore w:val="0"/>
        <w:kinsoku/>
        <w:wordWrap/>
        <w:overflowPunct/>
        <w:topLinePunct w:val="0"/>
        <w:autoSpaceDE/>
        <w:autoSpaceDN/>
        <w:bidi w:val="0"/>
        <w:spacing w:line="360" w:lineRule="auto"/>
        <w:ind w:firstLine="544" w:firstLineChars="200"/>
        <w:textAlignment w:val="auto"/>
        <w:rPr>
          <w:rFonts w:hint="eastAsia" w:ascii="Times New Roman" w:hAnsi="Times New Roman" w:eastAsia="宋体" w:cs="Times New Roman"/>
          <w:color w:val="000000" w:themeColor="text1"/>
          <w:spacing w:val="-4"/>
          <w:sz w:val="28"/>
          <w:szCs w:val="28"/>
          <w:u w:val="none"/>
          <w:lang w:val="en-US" w:eastAsia="zh-CN"/>
          <w14:textFill>
            <w14:solidFill>
              <w14:schemeClr w14:val="tx1"/>
            </w14:solidFill>
          </w14:textFill>
        </w:rPr>
      </w:pPr>
      <w:r>
        <w:rPr>
          <w:rFonts w:hint="eastAsia" w:ascii="Times New Roman" w:hAnsi="Times New Roman" w:eastAsia="宋体" w:cs="Times New Roman"/>
          <w:color w:val="000000" w:themeColor="text1"/>
          <w:spacing w:val="-4"/>
          <w:sz w:val="28"/>
          <w:szCs w:val="28"/>
          <w:u w:val="none"/>
          <w:lang w:val="en-US" w:eastAsia="zh-CN"/>
          <w14:textFill>
            <w14:solidFill>
              <w14:schemeClr w14:val="tx1"/>
            </w14:solidFill>
          </w14:textFill>
        </w:rPr>
        <w:t>③必须配备完善医疗冷链物流系统和信息服务体系，要保证接收、送检标本运输过程的安全，保证标本的质量。乙方每周6次由专人到甲方指定地点收取标本，上门服务时间为周一到周六，按双方约定要求时间上门，遇特殊标本可机动收取。</w:t>
      </w:r>
    </w:p>
    <w:p w14:paraId="69FAA798">
      <w:pPr>
        <w:keepNext w:val="0"/>
        <w:keepLines w:val="0"/>
        <w:pageBreakBefore w:val="0"/>
        <w:kinsoku/>
        <w:wordWrap/>
        <w:overflowPunct/>
        <w:topLinePunct w:val="0"/>
        <w:autoSpaceDE/>
        <w:autoSpaceDN/>
        <w:bidi w:val="0"/>
        <w:spacing w:line="360" w:lineRule="auto"/>
        <w:ind w:firstLine="544" w:firstLineChars="200"/>
        <w:textAlignment w:val="auto"/>
        <w:rPr>
          <w:rFonts w:hint="default" w:ascii="Times New Roman" w:hAnsi="Times New Roman" w:eastAsia="宋体" w:cs="Times New Roman"/>
          <w:color w:val="000000" w:themeColor="text1"/>
          <w:spacing w:val="-4"/>
          <w:sz w:val="28"/>
          <w:szCs w:val="28"/>
          <w:u w:val="none"/>
          <w:lang w:val="en-US" w:eastAsia="zh-CN"/>
          <w14:textFill>
            <w14:solidFill>
              <w14:schemeClr w14:val="tx1"/>
            </w14:solidFill>
          </w14:textFill>
        </w:rPr>
      </w:pPr>
      <w:r>
        <w:rPr>
          <w:rFonts w:hint="eastAsia" w:ascii="Times New Roman" w:hAnsi="Times New Roman" w:eastAsia="宋体" w:cs="Times New Roman"/>
          <w:color w:val="000000" w:themeColor="text1"/>
          <w:spacing w:val="-4"/>
          <w:sz w:val="28"/>
          <w:szCs w:val="28"/>
          <w:u w:val="none"/>
          <w:lang w:val="en-US" w:eastAsia="zh-CN"/>
          <w14:textFill>
            <w14:solidFill>
              <w14:schemeClr w14:val="tx1"/>
            </w14:solidFill>
          </w14:textFill>
        </w:rPr>
        <w:t>④标本接收人员要通过严格培训，负责标本质量的初检、标识的核对，标本的接收登记及包装储存，确保及时接收、送检标本和及时检验。标本不符合检验要求时，应及时通知采购人重新取样。</w:t>
      </w:r>
    </w:p>
    <w:p w14:paraId="02B70137">
      <w:pPr>
        <w:keepNext w:val="0"/>
        <w:keepLines w:val="0"/>
        <w:pageBreakBefore w:val="0"/>
        <w:kinsoku/>
        <w:wordWrap/>
        <w:overflowPunct/>
        <w:topLinePunct w:val="0"/>
        <w:autoSpaceDE/>
        <w:autoSpaceDN/>
        <w:bidi w:val="0"/>
        <w:spacing w:line="360" w:lineRule="auto"/>
        <w:ind w:firstLine="544" w:firstLineChars="200"/>
        <w:textAlignment w:val="auto"/>
        <w:rPr>
          <w:b w:val="0"/>
          <w:bCs/>
          <w:color w:val="000000" w:themeColor="text1"/>
          <w:spacing w:val="-4"/>
          <w:sz w:val="28"/>
          <w:szCs w:val="28"/>
          <w:u w:val="none"/>
          <w14:textFill>
            <w14:solidFill>
              <w14:schemeClr w14:val="tx1"/>
            </w14:solidFill>
          </w14:textFill>
        </w:rPr>
      </w:pPr>
      <w:r>
        <w:rPr>
          <w:b w:val="0"/>
          <w:bCs/>
          <w:color w:val="000000" w:themeColor="text1"/>
          <w:spacing w:val="-4"/>
          <w:sz w:val="28"/>
          <w:szCs w:val="28"/>
          <w:u w:val="none"/>
          <w14:textFill>
            <w14:solidFill>
              <w14:schemeClr w14:val="tx1"/>
            </w14:solidFill>
          </w14:textFill>
        </w:rPr>
        <w:t>（3）报告时间</w:t>
      </w:r>
    </w:p>
    <w:p w14:paraId="40764524">
      <w:pPr>
        <w:keepNext w:val="0"/>
        <w:keepLines w:val="0"/>
        <w:pageBreakBefore w:val="0"/>
        <w:kinsoku/>
        <w:wordWrap/>
        <w:overflowPunct/>
        <w:topLinePunct w:val="0"/>
        <w:autoSpaceDE/>
        <w:autoSpaceDN/>
        <w:bidi w:val="0"/>
        <w:spacing w:line="360" w:lineRule="auto"/>
        <w:ind w:firstLine="544" w:firstLineChars="200"/>
        <w:textAlignment w:val="auto"/>
        <w:rPr>
          <w:b w:val="0"/>
          <w:bCs/>
          <w:color w:val="000000" w:themeColor="text1"/>
          <w:spacing w:val="-4"/>
          <w:sz w:val="28"/>
          <w:szCs w:val="28"/>
          <w:u w:val="none"/>
          <w14:textFill>
            <w14:solidFill>
              <w14:schemeClr w14:val="tx1"/>
            </w14:solidFill>
          </w14:textFill>
        </w:rPr>
      </w:pPr>
      <w:r>
        <w:rPr>
          <w:rFonts w:hint="eastAsia"/>
          <w:b w:val="0"/>
          <w:bCs/>
          <w:color w:val="000000" w:themeColor="text1"/>
          <w:spacing w:val="-4"/>
          <w:sz w:val="28"/>
          <w:szCs w:val="28"/>
          <w:u w:val="none"/>
          <w:lang w:val="en-US" w:eastAsia="zh-CN"/>
          <w14:textFill>
            <w14:solidFill>
              <w14:schemeClr w14:val="tx1"/>
            </w14:solidFill>
          </w14:textFill>
        </w:rPr>
        <w:t>供应商需满足技术要求中需求</w:t>
      </w:r>
      <w:r>
        <w:rPr>
          <w:rFonts w:hint="eastAsia" w:ascii="Times New Roman" w:hAnsi="Times New Roman" w:eastAsia="宋体" w:cs="Times New Roman"/>
          <w:b w:val="0"/>
          <w:bCs/>
          <w:color w:val="000000" w:themeColor="text1"/>
          <w:sz w:val="28"/>
          <w:szCs w:val="28"/>
          <w:u w:val="none"/>
          <w:lang w:val="en-US" w:eastAsia="zh-CN"/>
          <w14:textFill>
            <w14:solidFill>
              <w14:schemeClr w14:val="tx1"/>
            </w14:solidFill>
          </w14:textFill>
        </w:rPr>
        <w:t>明细</w:t>
      </w:r>
      <w:r>
        <w:rPr>
          <w:b w:val="0"/>
          <w:bCs/>
          <w:color w:val="000000" w:themeColor="text1"/>
          <w:spacing w:val="-4"/>
          <w:sz w:val="28"/>
          <w:szCs w:val="28"/>
          <w:u w:val="none"/>
          <w14:textFill>
            <w14:solidFill>
              <w14:schemeClr w14:val="tx1"/>
            </w14:solidFill>
          </w14:textFill>
        </w:rPr>
        <w:t>规定</w:t>
      </w:r>
      <w:r>
        <w:rPr>
          <w:rFonts w:hint="eastAsia"/>
          <w:b w:val="0"/>
          <w:bCs/>
          <w:color w:val="000000" w:themeColor="text1"/>
          <w:spacing w:val="-4"/>
          <w:sz w:val="28"/>
          <w:szCs w:val="28"/>
          <w:u w:val="none"/>
          <w:lang w:val="en-US" w:eastAsia="zh-CN"/>
          <w14:textFill>
            <w14:solidFill>
              <w14:schemeClr w14:val="tx1"/>
            </w14:solidFill>
          </w14:textFill>
        </w:rPr>
        <w:t>的“</w:t>
      </w:r>
      <w:r>
        <w:rPr>
          <w:b w:val="0"/>
          <w:bCs/>
          <w:color w:val="000000" w:themeColor="text1"/>
          <w:spacing w:val="-4"/>
          <w:sz w:val="28"/>
          <w:szCs w:val="28"/>
          <w:u w:val="none"/>
          <w14:textFill>
            <w14:solidFill>
              <w14:schemeClr w14:val="tx1"/>
            </w14:solidFill>
          </w14:textFill>
        </w:rPr>
        <w:t>报告时间</w:t>
      </w:r>
      <w:r>
        <w:rPr>
          <w:rFonts w:hint="eastAsia"/>
          <w:b w:val="0"/>
          <w:bCs/>
          <w:color w:val="000000" w:themeColor="text1"/>
          <w:spacing w:val="-4"/>
          <w:sz w:val="28"/>
          <w:szCs w:val="28"/>
          <w:u w:val="none"/>
          <w:lang w:val="en-US" w:eastAsia="zh-CN"/>
          <w14:textFill>
            <w14:solidFill>
              <w14:schemeClr w14:val="tx1"/>
            </w14:solidFill>
          </w14:textFill>
        </w:rPr>
        <w:t>”</w:t>
      </w:r>
      <w:r>
        <w:rPr>
          <w:b w:val="0"/>
          <w:bCs/>
          <w:color w:val="000000" w:themeColor="text1"/>
          <w:spacing w:val="-4"/>
          <w:sz w:val="28"/>
          <w:szCs w:val="28"/>
          <w:u w:val="none"/>
          <w14:textFill>
            <w14:solidFill>
              <w14:schemeClr w14:val="tx1"/>
            </w14:solidFill>
          </w14:textFill>
        </w:rPr>
        <w:t>内，准时发放报告，保证检测报告的准确性和及时性。</w:t>
      </w:r>
    </w:p>
    <w:p w14:paraId="6902DC12">
      <w:pPr>
        <w:keepNext w:val="0"/>
        <w:keepLines w:val="0"/>
        <w:pageBreakBefore w:val="0"/>
        <w:kinsoku/>
        <w:wordWrap/>
        <w:overflowPunct/>
        <w:topLinePunct w:val="0"/>
        <w:autoSpaceDE/>
        <w:autoSpaceDN/>
        <w:bidi w:val="0"/>
        <w:spacing w:line="360" w:lineRule="auto"/>
        <w:ind w:firstLine="544" w:firstLineChars="200"/>
        <w:textAlignment w:val="auto"/>
        <w:rPr>
          <w:b w:val="0"/>
          <w:bCs/>
          <w:color w:val="000000" w:themeColor="text1"/>
          <w:spacing w:val="-4"/>
          <w:sz w:val="28"/>
          <w:szCs w:val="28"/>
          <w:u w:val="none"/>
          <w14:textFill>
            <w14:solidFill>
              <w14:schemeClr w14:val="tx1"/>
            </w14:solidFill>
          </w14:textFill>
        </w:rPr>
      </w:pPr>
      <w:r>
        <w:rPr>
          <w:b w:val="0"/>
          <w:bCs/>
          <w:color w:val="000000" w:themeColor="text1"/>
          <w:spacing w:val="-4"/>
          <w:sz w:val="28"/>
          <w:szCs w:val="28"/>
          <w:u w:val="none"/>
          <w14:textFill>
            <w14:solidFill>
              <w14:schemeClr w14:val="tx1"/>
            </w14:solidFill>
          </w14:textFill>
        </w:rPr>
        <w:t>（4）团队实力</w:t>
      </w:r>
    </w:p>
    <w:p w14:paraId="58D80D9E">
      <w:pPr>
        <w:keepNext w:val="0"/>
        <w:keepLines w:val="0"/>
        <w:pageBreakBefore w:val="0"/>
        <w:kinsoku/>
        <w:wordWrap/>
        <w:overflowPunct/>
        <w:topLinePunct w:val="0"/>
        <w:autoSpaceDE/>
        <w:autoSpaceDN/>
        <w:bidi w:val="0"/>
        <w:spacing w:line="360" w:lineRule="auto"/>
        <w:ind w:firstLine="544" w:firstLineChars="200"/>
        <w:textAlignment w:val="auto"/>
        <w:rPr>
          <w:color w:val="000000" w:themeColor="text1"/>
          <w:spacing w:val="-4"/>
          <w:sz w:val="28"/>
          <w:szCs w:val="28"/>
          <w:u w:val="none"/>
          <w14:textFill>
            <w14:solidFill>
              <w14:schemeClr w14:val="tx1"/>
            </w14:solidFill>
          </w14:textFill>
        </w:rPr>
      </w:pPr>
      <w:r>
        <w:rPr>
          <w:rFonts w:hint="eastAsia"/>
          <w:color w:val="000000" w:themeColor="text1"/>
          <w:spacing w:val="-4"/>
          <w:sz w:val="28"/>
          <w:szCs w:val="28"/>
          <w:u w:val="none"/>
          <w14:textFill>
            <w14:solidFill>
              <w14:schemeClr w14:val="tx1"/>
            </w14:solidFill>
          </w14:textFill>
        </w:rPr>
        <w:t>所委派本项目的人员配备必须合理，职责明确，提供完备的服务团队，包括项目负责人、技术人员等均需要医学检验相关专业</w:t>
      </w:r>
      <w:r>
        <w:rPr>
          <w:color w:val="000000" w:themeColor="text1"/>
          <w:spacing w:val="-4"/>
          <w:sz w:val="28"/>
          <w:szCs w:val="28"/>
          <w:u w:val="none"/>
          <w14:textFill>
            <w14:solidFill>
              <w14:schemeClr w14:val="tx1"/>
            </w14:solidFill>
          </w14:textFill>
        </w:rPr>
        <w:t>。</w:t>
      </w:r>
    </w:p>
    <w:p w14:paraId="318DA6B9">
      <w:pPr>
        <w:keepNext w:val="0"/>
        <w:keepLines w:val="0"/>
        <w:pageBreakBefore w:val="0"/>
        <w:kinsoku/>
        <w:wordWrap/>
        <w:overflowPunct/>
        <w:topLinePunct w:val="0"/>
        <w:autoSpaceDE/>
        <w:autoSpaceDN/>
        <w:bidi w:val="0"/>
        <w:spacing w:line="360" w:lineRule="auto"/>
        <w:ind w:firstLine="544" w:firstLineChars="200"/>
        <w:textAlignment w:val="auto"/>
        <w:rPr>
          <w:color w:val="000000" w:themeColor="text1"/>
          <w:spacing w:val="-4"/>
          <w:sz w:val="28"/>
          <w:szCs w:val="28"/>
          <w:u w:val="none"/>
          <w14:textFill>
            <w14:solidFill>
              <w14:schemeClr w14:val="tx1"/>
            </w14:solidFill>
          </w14:textFill>
        </w:rPr>
      </w:pPr>
      <w:r>
        <w:rPr>
          <w:rFonts w:hint="eastAsia" w:ascii="宋体" w:hAnsi="宋体" w:cs="宋体"/>
          <w:color w:val="000000" w:themeColor="text1"/>
          <w:spacing w:val="-4"/>
          <w:sz w:val="28"/>
          <w:szCs w:val="28"/>
          <w:u w:val="none"/>
          <w14:textFill>
            <w14:solidFill>
              <w14:schemeClr w14:val="tx1"/>
            </w14:solidFill>
          </w14:textFill>
        </w:rPr>
        <w:t>①</w:t>
      </w:r>
      <w:r>
        <w:rPr>
          <w:color w:val="000000" w:themeColor="text1"/>
          <w:spacing w:val="-4"/>
          <w:sz w:val="28"/>
          <w:szCs w:val="28"/>
          <w:u w:val="none"/>
          <w14:textFill>
            <w14:solidFill>
              <w14:schemeClr w14:val="tx1"/>
            </w14:solidFill>
          </w14:textFill>
        </w:rPr>
        <w:t>签发报告的</w:t>
      </w:r>
      <w:r>
        <w:rPr>
          <w:rFonts w:hint="eastAsia"/>
          <w:color w:val="000000" w:themeColor="text1"/>
          <w:spacing w:val="-4"/>
          <w:sz w:val="28"/>
          <w:szCs w:val="28"/>
          <w:u w:val="none"/>
          <w:lang w:val="en-US" w:eastAsia="zh-CN"/>
          <w14:textFill>
            <w14:solidFill>
              <w14:schemeClr w14:val="tx1"/>
            </w14:solidFill>
          </w14:textFill>
        </w:rPr>
        <w:t>人员</w:t>
      </w:r>
      <w:r>
        <w:rPr>
          <w:color w:val="000000" w:themeColor="text1"/>
          <w:spacing w:val="-4"/>
          <w:sz w:val="28"/>
          <w:szCs w:val="28"/>
          <w:u w:val="none"/>
          <w14:textFill>
            <w14:solidFill>
              <w14:schemeClr w14:val="tx1"/>
            </w14:solidFill>
          </w14:textFill>
        </w:rPr>
        <w:t>应具有</w:t>
      </w:r>
      <w:r>
        <w:rPr>
          <w:rFonts w:hint="eastAsia"/>
          <w:color w:val="000000" w:themeColor="text1"/>
          <w:spacing w:val="-4"/>
          <w:sz w:val="28"/>
          <w:szCs w:val="28"/>
          <w:u w:val="none"/>
          <w:lang w:val="en-US" w:eastAsia="zh-CN"/>
          <w14:textFill>
            <w14:solidFill>
              <w14:schemeClr w14:val="tx1"/>
            </w14:solidFill>
          </w14:textFill>
        </w:rPr>
        <w:t>中级以上职称证</w:t>
      </w:r>
      <w:r>
        <w:rPr>
          <w:color w:val="000000" w:themeColor="text1"/>
          <w:spacing w:val="-4"/>
          <w:sz w:val="28"/>
          <w:szCs w:val="28"/>
          <w:u w:val="none"/>
          <w14:textFill>
            <w14:solidFill>
              <w14:schemeClr w14:val="tx1"/>
            </w14:solidFill>
          </w14:textFill>
        </w:rPr>
        <w:t>，</w:t>
      </w:r>
      <w:r>
        <w:rPr>
          <w:rFonts w:hint="eastAsia"/>
          <w:color w:val="000000" w:themeColor="text1"/>
          <w:spacing w:val="-4"/>
          <w:sz w:val="28"/>
          <w:szCs w:val="28"/>
          <w:u w:val="none"/>
          <w14:textFill>
            <w14:solidFill>
              <w14:schemeClr w14:val="tx1"/>
            </w14:solidFill>
          </w14:textFill>
        </w:rPr>
        <w:t>不少于2人，</w:t>
      </w:r>
      <w:r>
        <w:rPr>
          <w:color w:val="000000" w:themeColor="text1"/>
          <w:spacing w:val="-4"/>
          <w:sz w:val="28"/>
          <w:szCs w:val="28"/>
          <w:u w:val="none"/>
          <w14:textFill>
            <w14:solidFill>
              <w14:schemeClr w14:val="tx1"/>
            </w14:solidFill>
          </w14:textFill>
        </w:rPr>
        <w:t>提供证明材料。</w:t>
      </w:r>
    </w:p>
    <w:p w14:paraId="1092F849">
      <w:pPr>
        <w:keepNext w:val="0"/>
        <w:keepLines w:val="0"/>
        <w:pageBreakBefore w:val="0"/>
        <w:kinsoku/>
        <w:wordWrap/>
        <w:overflowPunct/>
        <w:topLinePunct w:val="0"/>
        <w:autoSpaceDE/>
        <w:autoSpaceDN/>
        <w:bidi w:val="0"/>
        <w:spacing w:line="360" w:lineRule="auto"/>
        <w:ind w:firstLine="544" w:firstLineChars="200"/>
        <w:textAlignment w:val="auto"/>
        <w:rPr>
          <w:color w:val="000000" w:themeColor="text1"/>
          <w:spacing w:val="-4"/>
          <w:sz w:val="28"/>
          <w:szCs w:val="28"/>
          <w:u w:val="none"/>
          <w14:textFill>
            <w14:solidFill>
              <w14:schemeClr w14:val="tx1"/>
            </w14:solidFill>
          </w14:textFill>
        </w:rPr>
      </w:pPr>
      <w:r>
        <w:rPr>
          <w:rFonts w:hint="eastAsia" w:ascii="宋体" w:hAnsi="宋体" w:cs="宋体"/>
          <w:color w:val="000000" w:themeColor="text1"/>
          <w:spacing w:val="-4"/>
          <w:sz w:val="28"/>
          <w:szCs w:val="28"/>
          <w:u w:val="none"/>
          <w14:textFill>
            <w14:solidFill>
              <w14:schemeClr w14:val="tx1"/>
            </w14:solidFill>
          </w14:textFill>
        </w:rPr>
        <w:t>②</w:t>
      </w:r>
      <w:r>
        <w:rPr>
          <w:color w:val="000000" w:themeColor="text1"/>
          <w:spacing w:val="-4"/>
          <w:sz w:val="28"/>
          <w:szCs w:val="28"/>
          <w:u w:val="none"/>
          <w14:textFill>
            <w14:solidFill>
              <w14:schemeClr w14:val="tx1"/>
            </w14:solidFill>
          </w14:textFill>
        </w:rPr>
        <w:t>实验员应持有PCR检测上岗证（以上人员须为在职员工）</w:t>
      </w:r>
      <w:r>
        <w:rPr>
          <w:rFonts w:hint="eastAsia"/>
          <w:color w:val="000000" w:themeColor="text1"/>
          <w:spacing w:val="-4"/>
          <w:sz w:val="28"/>
          <w:szCs w:val="28"/>
          <w:u w:val="none"/>
          <w14:textFill>
            <w14:solidFill>
              <w14:schemeClr w14:val="tx1"/>
            </w14:solidFill>
          </w14:textFill>
        </w:rPr>
        <w:t>，不少于</w:t>
      </w:r>
      <w:r>
        <w:rPr>
          <w:rFonts w:hint="eastAsia"/>
          <w:color w:val="000000" w:themeColor="text1"/>
          <w:spacing w:val="-4"/>
          <w:sz w:val="28"/>
          <w:szCs w:val="28"/>
          <w:u w:val="none"/>
          <w:lang w:val="en-US" w:eastAsia="zh-CN"/>
          <w14:textFill>
            <w14:solidFill>
              <w14:schemeClr w14:val="tx1"/>
            </w14:solidFill>
          </w14:textFill>
        </w:rPr>
        <w:t>2</w:t>
      </w:r>
      <w:r>
        <w:rPr>
          <w:rFonts w:hint="eastAsia"/>
          <w:color w:val="000000" w:themeColor="text1"/>
          <w:spacing w:val="-4"/>
          <w:sz w:val="28"/>
          <w:szCs w:val="28"/>
          <w:u w:val="none"/>
          <w14:textFill>
            <w14:solidFill>
              <w14:schemeClr w14:val="tx1"/>
            </w14:solidFill>
          </w14:textFill>
        </w:rPr>
        <w:t>人</w:t>
      </w:r>
      <w:r>
        <w:rPr>
          <w:color w:val="000000" w:themeColor="text1"/>
          <w:spacing w:val="-4"/>
          <w:sz w:val="28"/>
          <w:szCs w:val="28"/>
          <w:u w:val="none"/>
          <w14:textFill>
            <w14:solidFill>
              <w14:schemeClr w14:val="tx1"/>
            </w14:solidFill>
          </w14:textFill>
        </w:rPr>
        <w:t>，提供社保部门出具的在开标截止时间前三个月内社保缴纳证明资料，并加盖公章</w:t>
      </w:r>
      <w:r>
        <w:rPr>
          <w:rFonts w:hint="eastAsia"/>
          <w:color w:val="000000" w:themeColor="text1"/>
          <w:spacing w:val="-4"/>
          <w:sz w:val="28"/>
          <w:szCs w:val="28"/>
          <w:u w:val="none"/>
          <w:lang w:eastAsia="zh-CN"/>
          <w14:textFill>
            <w14:solidFill>
              <w14:schemeClr w14:val="tx1"/>
            </w14:solidFill>
          </w14:textFill>
        </w:rPr>
        <w:t>，</w:t>
      </w:r>
      <w:r>
        <w:rPr>
          <w:rFonts w:hint="eastAsia"/>
          <w:color w:val="000000" w:themeColor="text1"/>
          <w:spacing w:val="-4"/>
          <w:sz w:val="28"/>
          <w:szCs w:val="28"/>
          <w:u w:val="none"/>
          <w:lang w:val="en-US" w:eastAsia="zh-CN"/>
          <w14:textFill>
            <w14:solidFill>
              <w14:schemeClr w14:val="tx1"/>
            </w14:solidFill>
          </w14:textFill>
        </w:rPr>
        <w:t>退休人员需提供返聘合同并加盖公章</w:t>
      </w:r>
      <w:r>
        <w:rPr>
          <w:color w:val="000000" w:themeColor="text1"/>
          <w:spacing w:val="-4"/>
          <w:sz w:val="28"/>
          <w:szCs w:val="28"/>
          <w:u w:val="none"/>
          <w14:textFill>
            <w14:solidFill>
              <w14:schemeClr w14:val="tx1"/>
            </w14:solidFill>
          </w14:textFill>
        </w:rPr>
        <w:t>。</w:t>
      </w:r>
    </w:p>
    <w:p w14:paraId="32396911">
      <w:pPr>
        <w:keepNext w:val="0"/>
        <w:keepLines w:val="0"/>
        <w:pageBreakBefore w:val="0"/>
        <w:kinsoku/>
        <w:wordWrap/>
        <w:overflowPunct/>
        <w:topLinePunct w:val="0"/>
        <w:autoSpaceDE/>
        <w:autoSpaceDN/>
        <w:bidi w:val="0"/>
        <w:spacing w:line="360" w:lineRule="auto"/>
        <w:ind w:firstLine="544" w:firstLineChars="200"/>
        <w:textAlignment w:val="auto"/>
        <w:rPr>
          <w:color w:val="000000" w:themeColor="text1"/>
          <w:spacing w:val="-4"/>
          <w:sz w:val="28"/>
          <w:szCs w:val="28"/>
          <w:u w:val="none"/>
          <w14:textFill>
            <w14:solidFill>
              <w14:schemeClr w14:val="tx1"/>
            </w14:solidFill>
          </w14:textFill>
        </w:rPr>
      </w:pPr>
      <w:r>
        <w:rPr>
          <w:rFonts w:hint="eastAsia" w:ascii="宋体" w:hAnsi="宋体" w:cs="宋体"/>
          <w:color w:val="000000" w:themeColor="text1"/>
          <w:spacing w:val="-4"/>
          <w:sz w:val="28"/>
          <w:szCs w:val="28"/>
          <w:u w:val="none"/>
          <w14:textFill>
            <w14:solidFill>
              <w14:schemeClr w14:val="tx1"/>
            </w14:solidFill>
          </w14:textFill>
        </w:rPr>
        <w:t>③</w:t>
      </w:r>
      <w:r>
        <w:rPr>
          <w:color w:val="000000" w:themeColor="text1"/>
          <w:spacing w:val="-4"/>
          <w:sz w:val="28"/>
          <w:szCs w:val="28"/>
          <w:u w:val="none"/>
          <w14:textFill>
            <w14:solidFill>
              <w14:schemeClr w14:val="tx1"/>
            </w14:solidFill>
          </w14:textFill>
        </w:rPr>
        <w:t>根据检测项目，需建立独立团队对检测中出现的问题进行服务和及时响应。</w:t>
      </w:r>
    </w:p>
    <w:p w14:paraId="7DA6C85C">
      <w:pPr>
        <w:keepNext w:val="0"/>
        <w:keepLines w:val="0"/>
        <w:pageBreakBefore w:val="0"/>
        <w:kinsoku/>
        <w:wordWrap/>
        <w:overflowPunct/>
        <w:topLinePunct w:val="0"/>
        <w:autoSpaceDE/>
        <w:autoSpaceDN/>
        <w:bidi w:val="0"/>
        <w:spacing w:line="360" w:lineRule="auto"/>
        <w:textAlignment w:val="auto"/>
        <w:rPr>
          <w:rFonts w:hint="eastAsia" w:ascii="Times New Roman" w:hAnsi="Times New Roman" w:eastAsia="宋体" w:cs="Times New Roman"/>
          <w:color w:val="000000" w:themeColor="text1"/>
          <w:spacing w:val="-4"/>
          <w:sz w:val="28"/>
          <w:szCs w:val="28"/>
          <w:u w:val="none"/>
          <w:lang w:val="en-US" w:eastAsia="zh-CN"/>
          <w14:textFill>
            <w14:solidFill>
              <w14:schemeClr w14:val="tx1"/>
            </w14:solidFill>
          </w14:textFill>
        </w:rPr>
      </w:pPr>
      <w:r>
        <w:rPr>
          <w:rFonts w:hint="eastAsia" w:ascii="Times New Roman" w:hAnsi="Times New Roman" w:eastAsia="宋体" w:cs="Times New Roman"/>
          <w:color w:val="000000" w:themeColor="text1"/>
          <w:spacing w:val="-4"/>
          <w:sz w:val="28"/>
          <w:szCs w:val="28"/>
          <w:u w:val="none"/>
          <w:lang w:val="en-US" w:eastAsia="zh-CN"/>
          <w14:textFill>
            <w14:solidFill>
              <w14:schemeClr w14:val="tx1"/>
            </w14:solidFill>
          </w14:textFill>
        </w:rPr>
        <w:t>4、售后服务</w:t>
      </w:r>
    </w:p>
    <w:p w14:paraId="4D45432D">
      <w:pPr>
        <w:keepNext w:val="0"/>
        <w:keepLines w:val="0"/>
        <w:pageBreakBefore w:val="0"/>
        <w:kinsoku/>
        <w:wordWrap/>
        <w:overflowPunct/>
        <w:topLinePunct w:val="0"/>
        <w:autoSpaceDE/>
        <w:autoSpaceDN/>
        <w:bidi w:val="0"/>
        <w:spacing w:line="360" w:lineRule="auto"/>
        <w:ind w:firstLine="544" w:firstLineChars="200"/>
        <w:textAlignment w:val="auto"/>
        <w:rPr>
          <w:rFonts w:hint="eastAsia" w:ascii="Times New Roman" w:hAnsi="Times New Roman" w:eastAsia="宋体" w:cs="Times New Roman"/>
          <w:color w:val="000000" w:themeColor="text1"/>
          <w:spacing w:val="-4"/>
          <w:sz w:val="28"/>
          <w:szCs w:val="28"/>
          <w:u w:val="none"/>
          <w:lang w:val="en-US" w:eastAsia="zh-CN"/>
          <w14:textFill>
            <w14:solidFill>
              <w14:schemeClr w14:val="tx1"/>
            </w14:solidFill>
          </w14:textFill>
        </w:rPr>
      </w:pPr>
      <w:r>
        <w:rPr>
          <w:rFonts w:hint="eastAsia" w:ascii="Times New Roman" w:hAnsi="Times New Roman" w:eastAsia="宋体" w:cs="Times New Roman"/>
          <w:color w:val="000000" w:themeColor="text1"/>
          <w:spacing w:val="-4"/>
          <w:sz w:val="28"/>
          <w:szCs w:val="28"/>
          <w:u w:val="none"/>
          <w:lang w:val="en-US" w:eastAsia="zh-CN"/>
          <w14:textFill>
            <w14:solidFill>
              <w14:schemeClr w14:val="tx1"/>
            </w14:solidFill>
          </w14:textFill>
        </w:rPr>
        <w:t>（1）售后服务要求 ：提供标准电话技术支持（7×24 小时）。成交供应商接到医院技术通知后 30 分钟内响应，两小时内到达现场。</w:t>
      </w:r>
    </w:p>
    <w:p w14:paraId="72225BBE">
      <w:pPr>
        <w:keepNext w:val="0"/>
        <w:keepLines w:val="0"/>
        <w:pageBreakBefore w:val="0"/>
        <w:kinsoku/>
        <w:wordWrap/>
        <w:overflowPunct/>
        <w:topLinePunct w:val="0"/>
        <w:autoSpaceDE/>
        <w:autoSpaceDN/>
        <w:bidi w:val="0"/>
        <w:spacing w:line="360" w:lineRule="auto"/>
        <w:ind w:firstLine="544" w:firstLineChars="200"/>
        <w:textAlignment w:val="auto"/>
        <w:rPr>
          <w:rFonts w:hint="eastAsia" w:ascii="Times New Roman" w:hAnsi="Times New Roman" w:eastAsia="宋体" w:cs="Times New Roman"/>
          <w:color w:val="000000" w:themeColor="text1"/>
          <w:spacing w:val="-4"/>
          <w:sz w:val="28"/>
          <w:szCs w:val="28"/>
          <w:u w:val="none"/>
          <w14:textFill>
            <w14:solidFill>
              <w14:schemeClr w14:val="tx1"/>
            </w14:solidFill>
          </w14:textFill>
        </w:rPr>
      </w:pPr>
      <w:r>
        <w:rPr>
          <w:rFonts w:hint="eastAsia" w:ascii="Times New Roman" w:hAnsi="Times New Roman" w:eastAsia="宋体" w:cs="Times New Roman"/>
          <w:color w:val="000000" w:themeColor="text1"/>
          <w:spacing w:val="-4"/>
          <w:sz w:val="28"/>
          <w:szCs w:val="28"/>
          <w:u w:val="none"/>
          <w:lang w:val="en-US" w:eastAsia="zh-CN"/>
          <w14:textFill>
            <w14:solidFill>
              <w14:schemeClr w14:val="tx1"/>
            </w14:solidFill>
          </w14:textFill>
        </w:rPr>
        <w:t>（2）</w:t>
      </w:r>
      <w:r>
        <w:rPr>
          <w:rFonts w:hint="eastAsia" w:ascii="Times New Roman" w:hAnsi="Times New Roman" w:eastAsia="宋体" w:cs="Times New Roman"/>
          <w:color w:val="000000" w:themeColor="text1"/>
          <w:spacing w:val="-4"/>
          <w:sz w:val="28"/>
          <w:szCs w:val="28"/>
          <w:u w:val="none"/>
          <w14:textFill>
            <w14:solidFill>
              <w14:schemeClr w14:val="tx1"/>
            </w14:solidFill>
          </w14:textFill>
        </w:rPr>
        <w:t>对检测的标本进行妥善保存，以便检测结果有疑义时进行免费复查，这种情况所发生的费用，由投标人承担。</w:t>
      </w:r>
    </w:p>
    <w:p w14:paraId="06B58500">
      <w:pPr>
        <w:keepNext w:val="0"/>
        <w:keepLines w:val="0"/>
        <w:pageBreakBefore w:val="0"/>
        <w:kinsoku/>
        <w:wordWrap/>
        <w:overflowPunct/>
        <w:topLinePunct w:val="0"/>
        <w:autoSpaceDE/>
        <w:autoSpaceDN/>
        <w:bidi w:val="0"/>
        <w:spacing w:line="360" w:lineRule="auto"/>
        <w:ind w:firstLine="544" w:firstLineChars="200"/>
        <w:textAlignment w:val="auto"/>
        <w:rPr>
          <w:rFonts w:hint="eastAsia" w:ascii="Times New Roman" w:hAnsi="Times New Roman" w:eastAsia="宋体" w:cs="Times New Roman"/>
          <w:color w:val="000000" w:themeColor="text1"/>
          <w:spacing w:val="-4"/>
          <w:sz w:val="28"/>
          <w:szCs w:val="28"/>
          <w:u w:val="none"/>
          <w14:textFill>
            <w14:solidFill>
              <w14:schemeClr w14:val="tx1"/>
            </w14:solidFill>
          </w14:textFill>
        </w:rPr>
      </w:pPr>
      <w:r>
        <w:rPr>
          <w:rFonts w:hint="eastAsia" w:ascii="Times New Roman" w:hAnsi="Times New Roman" w:eastAsia="宋体" w:cs="Times New Roman"/>
          <w:color w:val="000000" w:themeColor="text1"/>
          <w:spacing w:val="-4"/>
          <w:sz w:val="28"/>
          <w:szCs w:val="28"/>
          <w:u w:val="none"/>
          <w:lang w:eastAsia="zh-CN"/>
          <w14:textFill>
            <w14:solidFill>
              <w14:schemeClr w14:val="tx1"/>
            </w14:solidFill>
          </w14:textFill>
        </w:rPr>
        <w:t>（</w:t>
      </w:r>
      <w:r>
        <w:rPr>
          <w:rFonts w:hint="eastAsia" w:ascii="Times New Roman" w:hAnsi="Times New Roman" w:eastAsia="宋体" w:cs="Times New Roman"/>
          <w:color w:val="000000" w:themeColor="text1"/>
          <w:spacing w:val="-4"/>
          <w:sz w:val="28"/>
          <w:szCs w:val="28"/>
          <w:u w:val="none"/>
          <w:lang w:val="en-US" w:eastAsia="zh-CN"/>
          <w14:textFill>
            <w14:solidFill>
              <w14:schemeClr w14:val="tx1"/>
            </w14:solidFill>
          </w14:textFill>
        </w:rPr>
        <w:t>3</w:t>
      </w:r>
      <w:r>
        <w:rPr>
          <w:rFonts w:hint="eastAsia" w:ascii="Times New Roman" w:hAnsi="Times New Roman" w:eastAsia="宋体" w:cs="Times New Roman"/>
          <w:color w:val="000000" w:themeColor="text1"/>
          <w:spacing w:val="-4"/>
          <w:sz w:val="28"/>
          <w:szCs w:val="28"/>
          <w:u w:val="none"/>
          <w:lang w:eastAsia="zh-CN"/>
          <w14:textFill>
            <w14:solidFill>
              <w14:schemeClr w14:val="tx1"/>
            </w14:solidFill>
          </w14:textFill>
        </w:rPr>
        <w:t>）</w:t>
      </w:r>
      <w:r>
        <w:rPr>
          <w:rFonts w:hint="eastAsia" w:ascii="Times New Roman" w:hAnsi="Times New Roman" w:eastAsia="宋体" w:cs="Times New Roman"/>
          <w:color w:val="000000" w:themeColor="text1"/>
          <w:spacing w:val="-4"/>
          <w:sz w:val="28"/>
          <w:szCs w:val="28"/>
          <w:u w:val="none"/>
          <w14:textFill>
            <w14:solidFill>
              <w14:schemeClr w14:val="tx1"/>
            </w14:solidFill>
          </w14:textFill>
        </w:rPr>
        <w:t>采购人授权医务人员可以随时调阅检验结果，供应商应保证病人资料的准确性、检验结果的及时性以及资料的保密性，并提供查询系统使用的培训与技术支持。</w:t>
      </w:r>
    </w:p>
    <w:p w14:paraId="6938B09B">
      <w:pPr>
        <w:keepNext w:val="0"/>
        <w:keepLines w:val="0"/>
        <w:pageBreakBefore w:val="0"/>
        <w:kinsoku/>
        <w:wordWrap/>
        <w:overflowPunct/>
        <w:topLinePunct w:val="0"/>
        <w:autoSpaceDE/>
        <w:autoSpaceDN/>
        <w:bidi w:val="0"/>
        <w:spacing w:line="360" w:lineRule="auto"/>
        <w:textAlignment w:val="auto"/>
        <w:rPr>
          <w:rFonts w:hint="eastAsia" w:ascii="Times New Roman" w:hAnsi="Times New Roman" w:eastAsia="宋体" w:cs="Times New Roman"/>
          <w:color w:val="000000" w:themeColor="text1"/>
          <w:spacing w:val="-4"/>
          <w:sz w:val="28"/>
          <w:szCs w:val="28"/>
          <w:u w:val="none"/>
          <w:lang w:val="en-US" w:eastAsia="zh-CN"/>
          <w14:textFill>
            <w14:solidFill>
              <w14:schemeClr w14:val="tx1"/>
            </w14:solidFill>
          </w14:textFill>
        </w:rPr>
      </w:pPr>
      <w:r>
        <w:rPr>
          <w:rFonts w:hint="eastAsia" w:ascii="Times New Roman" w:hAnsi="Times New Roman" w:eastAsia="宋体" w:cs="Times New Roman"/>
          <w:color w:val="000000" w:themeColor="text1"/>
          <w:spacing w:val="-4"/>
          <w:sz w:val="28"/>
          <w:szCs w:val="28"/>
          <w:u w:val="none"/>
          <w:lang w:val="en-US" w:eastAsia="zh-CN"/>
          <w14:textFill>
            <w14:solidFill>
              <w14:schemeClr w14:val="tx1"/>
            </w14:solidFill>
          </w14:textFill>
        </w:rPr>
        <w:t>5、其他要求</w:t>
      </w:r>
    </w:p>
    <w:p w14:paraId="2EEC7350">
      <w:pPr>
        <w:keepNext w:val="0"/>
        <w:keepLines w:val="0"/>
        <w:pageBreakBefore w:val="0"/>
        <w:kinsoku/>
        <w:wordWrap/>
        <w:overflowPunct/>
        <w:topLinePunct w:val="0"/>
        <w:autoSpaceDE/>
        <w:autoSpaceDN/>
        <w:bidi w:val="0"/>
        <w:spacing w:line="360" w:lineRule="auto"/>
        <w:ind w:firstLine="544" w:firstLineChars="200"/>
        <w:textAlignment w:val="auto"/>
        <w:rPr>
          <w:rFonts w:hint="eastAsia" w:ascii="Times New Roman" w:hAnsi="Times New Roman" w:eastAsia="宋体" w:cs="Times New Roman"/>
          <w:color w:val="000000" w:themeColor="text1"/>
          <w:spacing w:val="-4"/>
          <w:sz w:val="28"/>
          <w:szCs w:val="28"/>
          <w:u w:val="none"/>
          <w:lang w:val="en-US" w:eastAsia="zh-CN"/>
          <w14:textFill>
            <w14:solidFill>
              <w14:schemeClr w14:val="tx1"/>
            </w14:solidFill>
          </w14:textFill>
        </w:rPr>
      </w:pPr>
      <w:r>
        <w:rPr>
          <w:rFonts w:hint="eastAsia" w:ascii="Times New Roman" w:hAnsi="Times New Roman" w:eastAsia="宋体" w:cs="Times New Roman"/>
          <w:color w:val="000000" w:themeColor="text1"/>
          <w:spacing w:val="-4"/>
          <w:sz w:val="28"/>
          <w:szCs w:val="28"/>
          <w:u w:val="none"/>
          <w:lang w:val="en-US" w:eastAsia="zh-CN"/>
          <w14:textFill>
            <w14:solidFill>
              <w14:schemeClr w14:val="tx1"/>
            </w14:solidFill>
          </w14:textFill>
        </w:rPr>
        <w:t>（1）投标供应商必须以符合国家标准的方法学提供精准检测结果，并保证检测结果的质量，对检测结果负责。如发生差错，积极配合医院解决因质量等原因引起的医疗纠纷，并承担其责任范畴内产生法律责任和赔偿。</w:t>
      </w:r>
    </w:p>
    <w:p w14:paraId="7D4C2529">
      <w:pPr>
        <w:keepNext w:val="0"/>
        <w:keepLines w:val="0"/>
        <w:pageBreakBefore w:val="0"/>
        <w:kinsoku/>
        <w:wordWrap/>
        <w:overflowPunct/>
        <w:topLinePunct w:val="0"/>
        <w:autoSpaceDE/>
        <w:autoSpaceDN/>
        <w:bidi w:val="0"/>
        <w:spacing w:line="360" w:lineRule="auto"/>
        <w:ind w:firstLine="544" w:firstLineChars="200"/>
        <w:textAlignment w:val="auto"/>
        <w:rPr>
          <w:rFonts w:hint="eastAsia" w:ascii="Times New Roman" w:hAnsi="Times New Roman" w:eastAsia="宋体" w:cs="Times New Roman"/>
          <w:color w:val="000000" w:themeColor="text1"/>
          <w:spacing w:val="-4"/>
          <w:sz w:val="28"/>
          <w:szCs w:val="28"/>
          <w:u w:val="none"/>
          <w:lang w:val="en-US" w:eastAsia="zh-CN"/>
          <w14:textFill>
            <w14:solidFill>
              <w14:schemeClr w14:val="tx1"/>
            </w14:solidFill>
          </w14:textFill>
        </w:rPr>
      </w:pPr>
      <w:r>
        <w:rPr>
          <w:rFonts w:hint="eastAsia" w:ascii="Times New Roman" w:hAnsi="Times New Roman" w:eastAsia="宋体" w:cs="Times New Roman"/>
          <w:color w:val="000000" w:themeColor="text1"/>
          <w:spacing w:val="-4"/>
          <w:sz w:val="28"/>
          <w:szCs w:val="28"/>
          <w:u w:val="none"/>
          <w:lang w:val="en-US" w:eastAsia="zh-CN"/>
          <w14:textFill>
            <w14:solidFill>
              <w14:schemeClr w14:val="tx1"/>
            </w14:solidFill>
          </w14:textFill>
        </w:rPr>
        <w:t>（2）投标供应商有为医院保密的责任，未经医院同意或授权前提下，供应商不得向医院及其工作人员以外的任何单位或个人泄露医院委托检验的项目、检验的内容、检验的结果，但受检者及其授权代理人查询 、咨询、复印其检验项目、检验结果除外。</w:t>
      </w:r>
    </w:p>
    <w:p w14:paraId="28CB07CF">
      <w:pPr>
        <w:keepNext w:val="0"/>
        <w:keepLines w:val="0"/>
        <w:pageBreakBefore w:val="0"/>
        <w:kinsoku/>
        <w:wordWrap/>
        <w:overflowPunct/>
        <w:topLinePunct w:val="0"/>
        <w:autoSpaceDE/>
        <w:autoSpaceDN/>
        <w:bidi w:val="0"/>
        <w:spacing w:line="360" w:lineRule="auto"/>
        <w:ind w:firstLine="544" w:firstLineChars="200"/>
        <w:textAlignment w:val="auto"/>
        <w:rPr>
          <w:rFonts w:hint="default" w:ascii="Times New Roman" w:hAnsi="Times New Roman" w:eastAsia="宋体" w:cs="Times New Roman"/>
          <w:color w:val="000000" w:themeColor="text1"/>
          <w:spacing w:val="-4"/>
          <w:sz w:val="28"/>
          <w:szCs w:val="28"/>
          <w:u w:val="none"/>
          <w:lang w:val="en-US" w:eastAsia="zh-CN"/>
          <w14:textFill>
            <w14:solidFill>
              <w14:schemeClr w14:val="tx1"/>
            </w14:solidFill>
          </w14:textFill>
        </w:rPr>
      </w:pPr>
      <w:r>
        <w:rPr>
          <w:rFonts w:hint="eastAsia" w:ascii="Times New Roman" w:hAnsi="Times New Roman" w:eastAsia="宋体" w:cs="Times New Roman"/>
          <w:color w:val="000000" w:themeColor="text1"/>
          <w:spacing w:val="-4"/>
          <w:sz w:val="28"/>
          <w:szCs w:val="28"/>
          <w:u w:val="none"/>
          <w:lang w:val="en-US" w:eastAsia="zh-CN"/>
          <w14:textFill>
            <w14:solidFill>
              <w14:schemeClr w14:val="tx1"/>
            </w14:solidFill>
          </w14:textFill>
        </w:rPr>
        <w:t>（3）未经招标人书面许可，投标人不得将所产生实验数据用于科研项目、论文等研究工作，否则将承担由此造成的一切损失。</w:t>
      </w:r>
    </w:p>
    <w:p w14:paraId="66834ECD">
      <w:pPr>
        <w:keepNext w:val="0"/>
        <w:keepLines w:val="0"/>
        <w:pageBreakBefore w:val="0"/>
        <w:kinsoku/>
        <w:wordWrap/>
        <w:overflowPunct/>
        <w:topLinePunct w:val="0"/>
        <w:autoSpaceDE/>
        <w:autoSpaceDN/>
        <w:bidi w:val="0"/>
        <w:spacing w:line="360" w:lineRule="auto"/>
        <w:ind w:firstLine="544" w:firstLineChars="200"/>
        <w:textAlignment w:val="auto"/>
        <w:rPr>
          <w:rFonts w:hint="eastAsia" w:ascii="Times New Roman" w:hAnsi="Times New Roman" w:eastAsia="宋体" w:cs="Times New Roman"/>
          <w:color w:val="000000" w:themeColor="text1"/>
          <w:spacing w:val="-4"/>
          <w:sz w:val="28"/>
          <w:szCs w:val="28"/>
          <w:u w:val="none"/>
          <w:lang w:val="en-US" w:eastAsia="zh-CN"/>
          <w14:textFill>
            <w14:solidFill>
              <w14:schemeClr w14:val="tx1"/>
            </w14:solidFill>
          </w14:textFill>
        </w:rPr>
      </w:pPr>
      <w:r>
        <w:rPr>
          <w:rFonts w:hint="eastAsia" w:ascii="Times New Roman" w:hAnsi="Times New Roman" w:eastAsia="宋体" w:cs="Times New Roman"/>
          <w:color w:val="000000" w:themeColor="text1"/>
          <w:spacing w:val="-4"/>
          <w:sz w:val="28"/>
          <w:szCs w:val="28"/>
          <w:u w:val="none"/>
          <w:lang w:val="en-US" w:eastAsia="zh-CN"/>
          <w14:textFill>
            <w14:solidFill>
              <w14:schemeClr w14:val="tx1"/>
            </w14:solidFill>
          </w14:textFill>
        </w:rPr>
        <w:t>（4）①误检率0%；②漏检率0%；③及时率100%；④误报率0%；⑤标本丢失、运输错误：0例；⑥危机值报告率和及时率：100%。</w:t>
      </w:r>
    </w:p>
    <w:p w14:paraId="5BB62D96">
      <w:pPr>
        <w:keepNext w:val="0"/>
        <w:keepLines w:val="0"/>
        <w:pageBreakBefore w:val="0"/>
        <w:kinsoku/>
        <w:wordWrap/>
        <w:overflowPunct/>
        <w:topLinePunct w:val="0"/>
        <w:autoSpaceDE/>
        <w:autoSpaceDN/>
        <w:bidi w:val="0"/>
        <w:spacing w:line="360" w:lineRule="auto"/>
        <w:ind w:firstLine="544" w:firstLineChars="200"/>
        <w:textAlignment w:val="auto"/>
        <w:rPr>
          <w:rFonts w:hint="eastAsia"/>
          <w:color w:val="000000" w:themeColor="text1"/>
          <w:spacing w:val="-4"/>
          <w:sz w:val="28"/>
          <w:szCs w:val="28"/>
          <w:u w:val="none"/>
          <w:lang w:val="en-US" w:eastAsia="zh-CN"/>
          <w14:textFill>
            <w14:solidFill>
              <w14:schemeClr w14:val="tx1"/>
            </w14:solidFill>
          </w14:textFill>
        </w:rPr>
      </w:pPr>
    </w:p>
    <w:p w14:paraId="21A1C3AB">
      <w:pPr>
        <w:keepNext w:val="0"/>
        <w:keepLines w:val="0"/>
        <w:pageBreakBefore w:val="0"/>
        <w:kinsoku/>
        <w:wordWrap/>
        <w:overflowPunct/>
        <w:topLinePunct w:val="0"/>
        <w:autoSpaceDE/>
        <w:autoSpaceDN/>
        <w:bidi w:val="0"/>
        <w:spacing w:line="360" w:lineRule="auto"/>
        <w:ind w:firstLine="544" w:firstLineChars="200"/>
        <w:textAlignment w:val="auto"/>
        <w:rPr>
          <w:rFonts w:hint="eastAsia"/>
          <w:color w:val="000000" w:themeColor="text1"/>
          <w:spacing w:val="-4"/>
          <w:sz w:val="28"/>
          <w:szCs w:val="28"/>
          <w:u w:val="none"/>
          <w:lang w:val="en-US" w:eastAsia="zh-CN"/>
          <w14:textFill>
            <w14:solidFill>
              <w14:schemeClr w14:val="tx1"/>
            </w14:solidFill>
          </w14:textFill>
        </w:rPr>
      </w:pPr>
    </w:p>
    <w:p w14:paraId="3475C1E1">
      <w:pPr>
        <w:pStyle w:val="4"/>
        <w:keepNext w:val="0"/>
        <w:keepLines w:val="0"/>
        <w:pageBreakBefore w:val="0"/>
        <w:kinsoku/>
        <w:wordWrap/>
        <w:overflowPunct/>
        <w:topLinePunct w:val="0"/>
        <w:autoSpaceDE/>
        <w:autoSpaceDN/>
        <w:bidi w:val="0"/>
        <w:spacing w:line="360" w:lineRule="auto"/>
        <w:ind w:hangingChars="175"/>
        <w:jc w:val="center"/>
        <w:textAlignment w:val="auto"/>
        <w:rPr>
          <w:b/>
          <w:bCs/>
          <w:color w:val="000000" w:themeColor="text1"/>
          <w:sz w:val="32"/>
          <w14:textFill>
            <w14:solidFill>
              <w14:schemeClr w14:val="tx1"/>
            </w14:solidFill>
          </w14:textFill>
        </w:rPr>
      </w:pPr>
    </w:p>
    <w:p w14:paraId="195C7C75">
      <w:pPr>
        <w:pStyle w:val="4"/>
        <w:keepNext w:val="0"/>
        <w:keepLines w:val="0"/>
        <w:pageBreakBefore w:val="0"/>
        <w:kinsoku/>
        <w:wordWrap/>
        <w:overflowPunct/>
        <w:topLinePunct w:val="0"/>
        <w:autoSpaceDE/>
        <w:autoSpaceDN/>
        <w:bidi w:val="0"/>
        <w:spacing w:line="360" w:lineRule="auto"/>
        <w:ind w:hangingChars="175"/>
        <w:jc w:val="center"/>
        <w:textAlignment w:val="auto"/>
        <w:rPr>
          <w:rFonts w:hint="eastAsia"/>
          <w:b/>
          <w:bCs/>
          <w:color w:val="000000" w:themeColor="text1"/>
          <w:sz w:val="32"/>
          <w:lang w:val="en-US" w:eastAsia="zh-CN"/>
          <w14:textFill>
            <w14:solidFill>
              <w14:schemeClr w14:val="tx1"/>
            </w14:solidFill>
          </w14:textFill>
        </w:rPr>
      </w:pPr>
      <w:r>
        <w:rPr>
          <w:rFonts w:hint="eastAsia"/>
          <w:b/>
          <w:bCs/>
          <w:color w:val="000000" w:themeColor="text1"/>
          <w:sz w:val="32"/>
          <w:lang w:val="en-US" w:eastAsia="zh-CN"/>
          <w14:textFill>
            <w14:solidFill>
              <w14:schemeClr w14:val="tx1"/>
            </w14:solidFill>
          </w14:textFill>
        </w:rPr>
        <w:t xml:space="preserve">            大庆市人民医院</w:t>
      </w:r>
    </w:p>
    <w:p w14:paraId="14B3E242">
      <w:pPr>
        <w:pStyle w:val="4"/>
        <w:keepNext w:val="0"/>
        <w:keepLines w:val="0"/>
        <w:pageBreakBefore w:val="0"/>
        <w:kinsoku/>
        <w:wordWrap/>
        <w:overflowPunct/>
        <w:topLinePunct w:val="0"/>
        <w:autoSpaceDE/>
        <w:autoSpaceDN/>
        <w:bidi w:val="0"/>
        <w:spacing w:line="360" w:lineRule="auto"/>
        <w:ind w:hangingChars="175"/>
        <w:jc w:val="center"/>
        <w:textAlignment w:val="auto"/>
        <w:rPr>
          <w:rFonts w:hint="default"/>
          <w:b/>
          <w:bCs/>
          <w:color w:val="000000" w:themeColor="text1"/>
          <w:sz w:val="32"/>
          <w:lang w:val="en-US" w:eastAsia="zh-CN"/>
          <w14:textFill>
            <w14:solidFill>
              <w14:schemeClr w14:val="tx1"/>
            </w14:solidFill>
          </w14:textFill>
        </w:rPr>
      </w:pPr>
      <w:r>
        <w:rPr>
          <w:rFonts w:hint="eastAsia"/>
          <w:b/>
          <w:bCs/>
          <w:color w:val="000000" w:themeColor="text1"/>
          <w:sz w:val="32"/>
          <w:lang w:val="en-US" w:eastAsia="zh-CN"/>
          <w14:textFill>
            <w14:solidFill>
              <w14:schemeClr w14:val="tx1"/>
            </w14:solidFill>
          </w14:textFill>
        </w:rPr>
        <w:t xml:space="preserve">             2025年10月20日</w:t>
      </w:r>
    </w:p>
    <w:sectPr>
      <w:footerReference r:id="rId3" w:type="default"/>
      <w:pgSz w:w="11906" w:h="16838"/>
      <w:pgMar w:top="1134" w:right="1531" w:bottom="1134" w:left="1531"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62DB6">
    <w:pPr>
      <w:pStyle w:val="6"/>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2DF25DD">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62DF25DD">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C10FBD"/>
    <w:multiLevelType w:val="singleLevel"/>
    <w:tmpl w:val="B5C10FBD"/>
    <w:lvl w:ilvl="0" w:tentative="0">
      <w:start w:val="2"/>
      <w:numFmt w:val="decimal"/>
      <w:suff w:val="nothing"/>
      <w:lvlText w:val="%1、"/>
      <w:lvlJc w:val="left"/>
    </w:lvl>
  </w:abstractNum>
  <w:abstractNum w:abstractNumId="1">
    <w:nsid w:val="09117E82"/>
    <w:multiLevelType w:val="multilevel"/>
    <w:tmpl w:val="09117E82"/>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1171FDD5"/>
    <w:multiLevelType w:val="singleLevel"/>
    <w:tmpl w:val="1171FDD5"/>
    <w:lvl w:ilvl="0" w:tentative="0">
      <w:start w:val="3"/>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142"/>
    <w:rsid w:val="003A389F"/>
    <w:rsid w:val="00612D52"/>
    <w:rsid w:val="008311BA"/>
    <w:rsid w:val="00A43142"/>
    <w:rsid w:val="00A46ADA"/>
    <w:rsid w:val="00C823C4"/>
    <w:rsid w:val="00FD05EF"/>
    <w:rsid w:val="010F7FF3"/>
    <w:rsid w:val="01DD3C4D"/>
    <w:rsid w:val="026C0394"/>
    <w:rsid w:val="02752EF7"/>
    <w:rsid w:val="04877D5D"/>
    <w:rsid w:val="04946FA7"/>
    <w:rsid w:val="04C335CE"/>
    <w:rsid w:val="05157BA2"/>
    <w:rsid w:val="051F2BD6"/>
    <w:rsid w:val="05501726"/>
    <w:rsid w:val="05BB6053"/>
    <w:rsid w:val="05D40077"/>
    <w:rsid w:val="06172848"/>
    <w:rsid w:val="065E3BAA"/>
    <w:rsid w:val="06902C4A"/>
    <w:rsid w:val="06BA0ABE"/>
    <w:rsid w:val="07DB63B0"/>
    <w:rsid w:val="08492C88"/>
    <w:rsid w:val="095C3486"/>
    <w:rsid w:val="0A31510B"/>
    <w:rsid w:val="0AB37C41"/>
    <w:rsid w:val="0AC6703C"/>
    <w:rsid w:val="0B5A0EA1"/>
    <w:rsid w:val="0B7966B5"/>
    <w:rsid w:val="0C7B02EA"/>
    <w:rsid w:val="0D146F8F"/>
    <w:rsid w:val="0E0A64B9"/>
    <w:rsid w:val="0E3D1FAE"/>
    <w:rsid w:val="0E696934"/>
    <w:rsid w:val="0EC0157E"/>
    <w:rsid w:val="0EC65B76"/>
    <w:rsid w:val="0EC91E2E"/>
    <w:rsid w:val="0EDC775A"/>
    <w:rsid w:val="0F58695C"/>
    <w:rsid w:val="0F5B4C3E"/>
    <w:rsid w:val="0FD67F29"/>
    <w:rsid w:val="0FDC19E8"/>
    <w:rsid w:val="0FDE5865"/>
    <w:rsid w:val="105F79B5"/>
    <w:rsid w:val="10F7015B"/>
    <w:rsid w:val="113C1988"/>
    <w:rsid w:val="117F421B"/>
    <w:rsid w:val="11867E5D"/>
    <w:rsid w:val="11DF30C9"/>
    <w:rsid w:val="126D42E3"/>
    <w:rsid w:val="15775F29"/>
    <w:rsid w:val="15C745A0"/>
    <w:rsid w:val="15EF58A5"/>
    <w:rsid w:val="169336C8"/>
    <w:rsid w:val="17013AE2"/>
    <w:rsid w:val="17033CFE"/>
    <w:rsid w:val="17171557"/>
    <w:rsid w:val="178766DD"/>
    <w:rsid w:val="18D6073B"/>
    <w:rsid w:val="18D92F11"/>
    <w:rsid w:val="19614D0C"/>
    <w:rsid w:val="1A3B6369"/>
    <w:rsid w:val="1ACD15AE"/>
    <w:rsid w:val="1AD37D7B"/>
    <w:rsid w:val="1B277FC1"/>
    <w:rsid w:val="1CBE0FDE"/>
    <w:rsid w:val="1CCE2559"/>
    <w:rsid w:val="1D304ACA"/>
    <w:rsid w:val="1D32154C"/>
    <w:rsid w:val="1D680A88"/>
    <w:rsid w:val="1DE00BEE"/>
    <w:rsid w:val="1DE2795D"/>
    <w:rsid w:val="1F7533CD"/>
    <w:rsid w:val="1F8C39C5"/>
    <w:rsid w:val="1FC22B5D"/>
    <w:rsid w:val="1FC4189B"/>
    <w:rsid w:val="200A1443"/>
    <w:rsid w:val="20F20285"/>
    <w:rsid w:val="215045E0"/>
    <w:rsid w:val="21635BE3"/>
    <w:rsid w:val="21E143E0"/>
    <w:rsid w:val="22195E6A"/>
    <w:rsid w:val="22833A26"/>
    <w:rsid w:val="22B20BCD"/>
    <w:rsid w:val="22B54B2F"/>
    <w:rsid w:val="22D516BD"/>
    <w:rsid w:val="22D603C1"/>
    <w:rsid w:val="22F949EF"/>
    <w:rsid w:val="239C6B7F"/>
    <w:rsid w:val="23C32E17"/>
    <w:rsid w:val="25595C25"/>
    <w:rsid w:val="25FE5EF0"/>
    <w:rsid w:val="26AC4B37"/>
    <w:rsid w:val="26C54B2C"/>
    <w:rsid w:val="26CF401B"/>
    <w:rsid w:val="283B40D1"/>
    <w:rsid w:val="28E43F0E"/>
    <w:rsid w:val="291476A5"/>
    <w:rsid w:val="299F2DDF"/>
    <w:rsid w:val="2A0140CD"/>
    <w:rsid w:val="2CA500BF"/>
    <w:rsid w:val="2D796670"/>
    <w:rsid w:val="2EB80C80"/>
    <w:rsid w:val="2F06420C"/>
    <w:rsid w:val="2F850B95"/>
    <w:rsid w:val="306F1115"/>
    <w:rsid w:val="30A448C1"/>
    <w:rsid w:val="30E65DCB"/>
    <w:rsid w:val="30EF4823"/>
    <w:rsid w:val="322A54F6"/>
    <w:rsid w:val="33F64577"/>
    <w:rsid w:val="340E6E4C"/>
    <w:rsid w:val="3464106C"/>
    <w:rsid w:val="34CC177B"/>
    <w:rsid w:val="34E83C50"/>
    <w:rsid w:val="35C7305B"/>
    <w:rsid w:val="36901276"/>
    <w:rsid w:val="36C227BE"/>
    <w:rsid w:val="36F72F2C"/>
    <w:rsid w:val="373A6E70"/>
    <w:rsid w:val="37A519B6"/>
    <w:rsid w:val="37DD72C7"/>
    <w:rsid w:val="38C5449E"/>
    <w:rsid w:val="393B007E"/>
    <w:rsid w:val="39AA6417"/>
    <w:rsid w:val="3B712735"/>
    <w:rsid w:val="3BAC56EF"/>
    <w:rsid w:val="3C533D70"/>
    <w:rsid w:val="3C6F136A"/>
    <w:rsid w:val="3CA24C4A"/>
    <w:rsid w:val="3DB33610"/>
    <w:rsid w:val="3DDF42CD"/>
    <w:rsid w:val="3F324934"/>
    <w:rsid w:val="3FF449C9"/>
    <w:rsid w:val="40970E8F"/>
    <w:rsid w:val="41140732"/>
    <w:rsid w:val="415E73AF"/>
    <w:rsid w:val="418A73D8"/>
    <w:rsid w:val="42CC0B25"/>
    <w:rsid w:val="436F1C50"/>
    <w:rsid w:val="445157F9"/>
    <w:rsid w:val="452260CD"/>
    <w:rsid w:val="455117F8"/>
    <w:rsid w:val="45C0389C"/>
    <w:rsid w:val="45D7010E"/>
    <w:rsid w:val="46537531"/>
    <w:rsid w:val="466C02D6"/>
    <w:rsid w:val="4695612A"/>
    <w:rsid w:val="469B271B"/>
    <w:rsid w:val="469F34AE"/>
    <w:rsid w:val="46DB13AA"/>
    <w:rsid w:val="47B60402"/>
    <w:rsid w:val="48311BC9"/>
    <w:rsid w:val="48587156"/>
    <w:rsid w:val="497651A0"/>
    <w:rsid w:val="4A1502AA"/>
    <w:rsid w:val="4A611705"/>
    <w:rsid w:val="4A932E8C"/>
    <w:rsid w:val="4AEC1DD8"/>
    <w:rsid w:val="4B186D8D"/>
    <w:rsid w:val="4B4862A7"/>
    <w:rsid w:val="4BF15669"/>
    <w:rsid w:val="4D227ECE"/>
    <w:rsid w:val="4E5D283A"/>
    <w:rsid w:val="533D58C6"/>
    <w:rsid w:val="53796928"/>
    <w:rsid w:val="549A0543"/>
    <w:rsid w:val="54AA0D3A"/>
    <w:rsid w:val="55776678"/>
    <w:rsid w:val="56A56A00"/>
    <w:rsid w:val="571E7AF3"/>
    <w:rsid w:val="57F542D3"/>
    <w:rsid w:val="58141D57"/>
    <w:rsid w:val="58416E9A"/>
    <w:rsid w:val="584722A5"/>
    <w:rsid w:val="593B28A8"/>
    <w:rsid w:val="5A6951F3"/>
    <w:rsid w:val="5B433C96"/>
    <w:rsid w:val="5BAC183B"/>
    <w:rsid w:val="5C3D06E5"/>
    <w:rsid w:val="5E8B1D9D"/>
    <w:rsid w:val="5E992FF8"/>
    <w:rsid w:val="5FDC49A4"/>
    <w:rsid w:val="609E0ECD"/>
    <w:rsid w:val="60AC577E"/>
    <w:rsid w:val="60CF5E11"/>
    <w:rsid w:val="61DF07AD"/>
    <w:rsid w:val="62060A4D"/>
    <w:rsid w:val="62977470"/>
    <w:rsid w:val="62FD78AF"/>
    <w:rsid w:val="63363A8F"/>
    <w:rsid w:val="63944546"/>
    <w:rsid w:val="641D437C"/>
    <w:rsid w:val="64A5151D"/>
    <w:rsid w:val="650C5E98"/>
    <w:rsid w:val="6550694F"/>
    <w:rsid w:val="65583C9E"/>
    <w:rsid w:val="659737D4"/>
    <w:rsid w:val="65A9178E"/>
    <w:rsid w:val="661F13AE"/>
    <w:rsid w:val="66A31A68"/>
    <w:rsid w:val="66F10596"/>
    <w:rsid w:val="66F47DED"/>
    <w:rsid w:val="66F83D28"/>
    <w:rsid w:val="678D63C6"/>
    <w:rsid w:val="67B33F51"/>
    <w:rsid w:val="67D363A2"/>
    <w:rsid w:val="67FE1098"/>
    <w:rsid w:val="684B4979"/>
    <w:rsid w:val="6A5F46C4"/>
    <w:rsid w:val="6B4E04C6"/>
    <w:rsid w:val="6B741A64"/>
    <w:rsid w:val="6C26494D"/>
    <w:rsid w:val="6C4760A8"/>
    <w:rsid w:val="6D884B57"/>
    <w:rsid w:val="6D9B120F"/>
    <w:rsid w:val="6F7863DE"/>
    <w:rsid w:val="7060014F"/>
    <w:rsid w:val="70C16302"/>
    <w:rsid w:val="71D90A58"/>
    <w:rsid w:val="71E41DB3"/>
    <w:rsid w:val="73045661"/>
    <w:rsid w:val="755A1EB0"/>
    <w:rsid w:val="75703207"/>
    <w:rsid w:val="75D237F5"/>
    <w:rsid w:val="75F96615"/>
    <w:rsid w:val="762D57CC"/>
    <w:rsid w:val="765C2E58"/>
    <w:rsid w:val="766803CD"/>
    <w:rsid w:val="7696181A"/>
    <w:rsid w:val="76D06103"/>
    <w:rsid w:val="76D300E1"/>
    <w:rsid w:val="76F0487A"/>
    <w:rsid w:val="77A4697E"/>
    <w:rsid w:val="77C13880"/>
    <w:rsid w:val="78BE799E"/>
    <w:rsid w:val="7A017138"/>
    <w:rsid w:val="7A707A80"/>
    <w:rsid w:val="7A926C90"/>
    <w:rsid w:val="7B503B39"/>
    <w:rsid w:val="7B7B0DCB"/>
    <w:rsid w:val="7BCD4016"/>
    <w:rsid w:val="7D2816AF"/>
    <w:rsid w:val="7ED14F91"/>
    <w:rsid w:val="7FD24F43"/>
    <w:rsid w:val="7FF63E5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rFonts w:ascii="Calibri" w:hAnsi="Calibri" w:cs="Times New Roman"/>
      <w:szCs w:val="22"/>
    </w:rPr>
  </w:style>
  <w:style w:type="paragraph" w:styleId="3">
    <w:name w:val="Body Text"/>
    <w:basedOn w:val="1"/>
    <w:qFormat/>
    <w:uiPriority w:val="0"/>
    <w:pPr>
      <w:spacing w:after="120"/>
    </w:pPr>
  </w:style>
  <w:style w:type="paragraph" w:styleId="4">
    <w:name w:val="Body Text Indent"/>
    <w:basedOn w:val="1"/>
    <w:qFormat/>
    <w:uiPriority w:val="0"/>
    <w:pPr>
      <w:spacing w:after="120"/>
      <w:ind w:left="420" w:leftChars="200"/>
    </w:pPr>
  </w:style>
  <w:style w:type="paragraph" w:styleId="5">
    <w:name w:val="Plain Text"/>
    <w:basedOn w:val="1"/>
    <w:unhideWhenUsed/>
    <w:qFormat/>
    <w:uiPriority w:val="99"/>
    <w:pPr>
      <w:spacing w:line="360" w:lineRule="auto"/>
      <w:ind w:firstLine="0" w:firstLineChars="0"/>
      <w:jc w:val="both"/>
    </w:pPr>
    <w:rPr>
      <w:rFonts w:ascii="宋体" w:hAnsi="宋体" w:eastAsia="宋体" w:cs="Courier New"/>
      <w:color w:val="000000"/>
      <w:kern w:val="2"/>
      <w:szCs w:val="21"/>
      <w:lang w:val="zh-CN" w:eastAsia="zh-CN"/>
    </w:r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qFormat/>
    <w:uiPriority w:val="0"/>
    <w:pPr>
      <w:spacing w:before="100" w:beforeAutospacing="1" w:after="100" w:afterAutospacing="1"/>
      <w:jc w:val="left"/>
    </w:pPr>
    <w:rPr>
      <w:kern w:val="0"/>
      <w:sz w:val="24"/>
    </w:rPr>
  </w:style>
  <w:style w:type="paragraph" w:styleId="8">
    <w:name w:val="Body Text First Indent 2"/>
    <w:basedOn w:val="4"/>
    <w:qFormat/>
    <w:uiPriority w:val="0"/>
    <w:pPr>
      <w:ind w:firstLine="420" w:firstLineChars="2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0"/>
    <w:rPr>
      <w:b/>
    </w:rPr>
  </w:style>
  <w:style w:type="paragraph" w:customStyle="1" w:styleId="13">
    <w:name w:val="List Paragraph"/>
    <w:basedOn w:val="1"/>
    <w:unhideWhenUsed/>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4402</Words>
  <Characters>4854</Characters>
  <Lines>10</Lines>
  <Paragraphs>3</Paragraphs>
  <TotalTime>5</TotalTime>
  <ScaleCrop>false</ScaleCrop>
  <LinksUpToDate>false</LinksUpToDate>
  <CharactersWithSpaces>4956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ztb</cp:lastModifiedBy>
  <cp:lastPrinted>2024-12-16T00:32:00Z</cp:lastPrinted>
  <dcterms:modified xsi:type="dcterms:W3CDTF">2025-10-20T06:01:49Z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eyJoZGlkIjoiOWUyODdjMzQxMjk5MjdjYjFiYmIyNjYyZjIyYTY0M2EiLCJ1c2VySWQiOiIxMjQyNjg5MDUwIn0=</vt:lpwstr>
  </property>
  <property fmtid="{D5CDD505-2E9C-101B-9397-08002B2CF9AE}" pid="4" name="ICV">
    <vt:lpwstr>40B0127E6CEC4370A12F3C3E7D58E9C1_13</vt:lpwstr>
  </property>
</Properties>
</file>