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6A40C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  <w:lang w:val="en-US" w:eastAsia="zh-CN"/>
        </w:rPr>
        <w:t>评分细则</w:t>
      </w:r>
    </w:p>
    <w:tbl>
      <w:tblPr>
        <w:tblStyle w:val="4"/>
        <w:tblW w:w="1340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3"/>
        <w:gridCol w:w="1300"/>
        <w:gridCol w:w="8942"/>
        <w:gridCol w:w="382"/>
        <w:gridCol w:w="1269"/>
      </w:tblGrid>
      <w:tr w14:paraId="244B802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78C208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ascii="Times New Roman" w:hAnsi="Times New Roman" w:eastAsia="宋体" w:cs="宋体"/>
                <w:b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ascii="Times New Roman" w:hAnsi="Times New Roman" w:eastAsia="宋体" w:cs="宋体"/>
                <w:b/>
                <w:bCs/>
                <w:kern w:val="0"/>
                <w:sz w:val="32"/>
                <w:szCs w:val="32"/>
                <w:lang w:val="en-US" w:eastAsia="zh-CN" w:bidi="ar"/>
              </w:rPr>
              <w:t>类型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369720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ascii="Times New Roman" w:hAnsi="Times New Roman" w:eastAsia="宋体" w:cs="宋体"/>
                <w:b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ascii="Times New Roman" w:hAnsi="Times New Roman" w:eastAsia="宋体" w:cs="宋体"/>
                <w:b/>
                <w:bCs/>
                <w:kern w:val="0"/>
                <w:sz w:val="32"/>
                <w:szCs w:val="32"/>
                <w:lang w:val="en-US" w:eastAsia="zh-CN" w:bidi="ar"/>
              </w:rPr>
              <w:t>分值</w:t>
            </w:r>
          </w:p>
        </w:tc>
        <w:tc>
          <w:tcPr>
            <w:tcW w:w="89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 w14:paraId="6FC37C0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ascii="Times New Roman" w:hAnsi="Times New Roman" w:eastAsia="宋体" w:cs="宋体"/>
                <w:b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ascii="Times New Roman" w:hAnsi="Times New Roman" w:eastAsia="宋体" w:cs="宋体"/>
                <w:b/>
                <w:bCs/>
                <w:kern w:val="0"/>
                <w:sz w:val="32"/>
                <w:szCs w:val="32"/>
                <w:lang w:val="en-US" w:eastAsia="zh-CN" w:bidi="ar"/>
              </w:rPr>
              <w:t>评分标准</w:t>
            </w:r>
          </w:p>
        </w:tc>
        <w:tc>
          <w:tcPr>
            <w:tcW w:w="1651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5CB36B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宋体"/>
                <w:b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32"/>
                <w:szCs w:val="32"/>
                <w:lang w:val="en-US" w:eastAsia="zh-CN" w:bidi="ar"/>
              </w:rPr>
              <w:t>得分</w:t>
            </w:r>
          </w:p>
        </w:tc>
      </w:tr>
      <w:tr w14:paraId="716DF7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5" w:hRule="atLeast"/>
          <w:jc w:val="center"/>
        </w:trPr>
        <w:tc>
          <w:tcPr>
            <w:tcW w:w="1513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 w14:paraId="6E261A3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ascii="Times New Roman" w:hAnsi="Times New Roman" w:eastAsia="宋体" w:cs="宋体"/>
                <w:b/>
                <w:bCs/>
                <w:kern w:val="0"/>
                <w:sz w:val="30"/>
                <w:szCs w:val="30"/>
                <w:lang w:val="en-US" w:eastAsia="zh-CN" w:bidi="ar"/>
              </w:rPr>
              <w:t>价格</w:t>
            </w: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30"/>
                <w:szCs w:val="30"/>
                <w:lang w:val="en-US" w:eastAsia="zh-CN" w:bidi="ar"/>
              </w:rPr>
              <w:t>分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DBAD92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30"/>
                <w:szCs w:val="30"/>
                <w:lang w:val="en-US" w:eastAsia="zh-CN" w:bidi="ar"/>
              </w:rPr>
              <w:t>30分</w:t>
            </w:r>
          </w:p>
        </w:tc>
        <w:tc>
          <w:tcPr>
            <w:tcW w:w="89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 w14:paraId="061A1A3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rPr>
                <w:rFonts w:ascii="Times New Roman" w:hAnsi="Times New Roman" w:eastAsia="宋体" w:cs="宋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价格分采用低价优先法计算，即满足招标需求文件要求且最后报价最低的供应商的价格为基准价，其价格分为满分。其他供应商的价格分统一按下列公式计算：报价得分=（基准价/磋商报价）*100%*30分，计算分数时四舍五入取小数点后两位。</w:t>
            </w:r>
          </w:p>
        </w:tc>
        <w:tc>
          <w:tcPr>
            <w:tcW w:w="1651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2E1A66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</w:pPr>
          </w:p>
        </w:tc>
      </w:tr>
      <w:tr w14:paraId="3CBD1C2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13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04D7A2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30"/>
                <w:szCs w:val="30"/>
                <w:lang w:val="en-US" w:eastAsia="zh-CN" w:bidi="ar"/>
              </w:rPr>
              <w:t>技术分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5D5150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30"/>
                <w:szCs w:val="30"/>
                <w:lang w:val="en-US" w:eastAsia="zh-CN" w:bidi="ar"/>
              </w:rPr>
              <w:t>30分</w:t>
            </w:r>
          </w:p>
        </w:tc>
        <w:tc>
          <w:tcPr>
            <w:tcW w:w="89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 w14:paraId="73EBAC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我院妇科开设盆底康复项目，需要在住院部走廊设置宣传栏对项目进行介绍，让患者了解该项目内容，设计排版合理、美观，便于阅读，充分展现医院文化内涵。宣传栏尺寸大小是2米*1米。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lang w:val="en-US" w:eastAsia="zh-CN" w:bidi="ar"/>
              </w:rPr>
              <w:t>（满分10分）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（具体设计内容详见附件）</w:t>
            </w:r>
          </w:p>
          <w:p w14:paraId="192D45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（1）提供的设计方案设计排版美观大方、布局合理、阅读性强。高标准符合上述要求得4分；效果较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好得3分；效果一般得2分；有设计方案但效果差得1分；</w:t>
            </w:r>
          </w:p>
          <w:p w14:paraId="5132A0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（2）提供的设计方案色彩搭配合理、和谐，视觉效果好得3分；效果一般得2分；效果较差得1分；</w:t>
            </w:r>
          </w:p>
          <w:p w14:paraId="34B8A6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（3）提供的设计方案创意性强，设计既新颖独特又契合医院特色的且效果较好得3分；效果一般得2分；效果较差得1分；</w:t>
            </w:r>
          </w:p>
          <w:p w14:paraId="5E4712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2.设备与技术团队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lang w:val="en-US" w:eastAsia="zh-CN" w:bidi="ar"/>
              </w:rPr>
              <w:t>（满分10分）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：</w:t>
            </w:r>
          </w:p>
          <w:p w14:paraId="7A6A53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（1）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highlight w:val="yellow"/>
                <w:lang w:val="en-US" w:eastAsia="zh-CN" w:bidi="ar"/>
              </w:rPr>
              <w:t>拥有专业设计设备、生产加工设备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（提供照片及发票复印件），每提供1份得1分，最多得5分；</w:t>
            </w:r>
          </w:p>
          <w:p w14:paraId="2F9C4F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（2）技术人员具备相关资质（如设计类证书、施工证书），每提供1人得1分，最多5分；</w:t>
            </w:r>
          </w:p>
          <w:p w14:paraId="4F4826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3.类似业绩：近3年医院、事业单位或大型国企宣传品制作服务案例，每提供1个完整合同（含验收单）得2分（优先认可医疗行业案例）。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lang w:val="en-US" w:eastAsia="zh-CN" w:bidi="ar"/>
              </w:rPr>
              <w:t>（满分10分）</w:t>
            </w:r>
          </w:p>
        </w:tc>
        <w:tc>
          <w:tcPr>
            <w:tcW w:w="1651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4B153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</w:pPr>
          </w:p>
        </w:tc>
      </w:tr>
      <w:tr w14:paraId="12CC908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0" w:hRule="atLeast"/>
          <w:jc w:val="center"/>
        </w:trPr>
        <w:tc>
          <w:tcPr>
            <w:tcW w:w="1513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7B5E514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30"/>
                <w:szCs w:val="30"/>
                <w:lang w:val="en-US" w:eastAsia="zh-CN" w:bidi="ar"/>
              </w:rPr>
              <w:t>商务分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DC929C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  <w:t>40分</w:t>
            </w:r>
          </w:p>
        </w:tc>
        <w:tc>
          <w:tcPr>
            <w:tcW w:w="9324" w:type="dxa"/>
            <w:gridSpan w:val="2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noWrap w:val="0"/>
            <w:vAlign w:val="center"/>
          </w:tcPr>
          <w:p w14:paraId="142776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服务响应与交付能力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lang w:val="en-US" w:eastAsia="zh-CN" w:bidi="ar"/>
              </w:rPr>
              <w:t>（满分15分）</w:t>
            </w:r>
          </w:p>
          <w:p w14:paraId="65B735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响应与应急方案（5分）：因医院工作特殊性，存在节假日期间或者临时应急采购需求。供应商承诺对于采购人临时增加物料或节假日采购等紧急需求，增派人手全力支撑，确保规定时间内完成，响应流程清晰、应急措施可行，满足2小时常规响应、应急情况即时响应得满分；方案较完善（1分）、响应时间（2分）、满足方案要求（2分）；</w:t>
            </w:r>
          </w:p>
          <w:p w14:paraId="5B2891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（2）交付效率（5分）：承诺常规宣传品、标识等交付周期≤3个工作日得5分，4-5个工作日得3分，超过5个工作日得2分；</w:t>
            </w:r>
          </w:p>
          <w:p w14:paraId="0E3E8E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 xml:space="preserve">（3）安装保障（5分）：拥有专业安装团队如技术工人、焊接工人、电气工人技术员（提供社保证明）得3分，具备高空作业资质得2分。 </w:t>
            </w:r>
          </w:p>
          <w:p w14:paraId="032E60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2.售后服务方案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lang w:val="en-US" w:eastAsia="zh-CN" w:bidi="ar"/>
              </w:rPr>
              <w:t>（满分25分）</w:t>
            </w:r>
          </w:p>
          <w:p w14:paraId="3B375C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（1）质保期（5分）：有明确的分类宣传品、标识等物品质保期得3分，以一年为基准，每延长1年质保期加1分，最多2分；</w:t>
            </w:r>
          </w:p>
          <w:p w14:paraId="6BD7C3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（2）维修服务（15分）：承诺2小时内上门维修得5分、24小时内得3分、48小时内得2分，无承诺不得分；承接宣传品位置搬移免费服务得10分；</w:t>
            </w:r>
          </w:p>
          <w:p w14:paraId="42EC85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（3）投诉处理（5分）：有明确的投诉处理流程及赔付机制得5分，少一项扣2.5分，无则不得分。</w:t>
            </w:r>
          </w:p>
        </w:tc>
        <w:tc>
          <w:tcPr>
            <w:tcW w:w="1269" w:type="dxa"/>
            <w:tcBorders>
              <w:top w:val="outset" w:color="auto" w:sz="6" w:space="0"/>
              <w:left w:val="single" w:color="auto" w:sz="4" w:space="0"/>
              <w:right w:val="outset" w:color="auto" w:sz="6" w:space="0"/>
            </w:tcBorders>
            <w:noWrap w:val="0"/>
            <w:vAlign w:val="center"/>
          </w:tcPr>
          <w:p w14:paraId="524161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</w:pPr>
          </w:p>
        </w:tc>
      </w:tr>
    </w:tbl>
    <w:p w14:paraId="67C9947F">
      <w:pPr>
        <w:jc w:val="center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3BCE8A"/>
    <w:multiLevelType w:val="singleLevel"/>
    <w:tmpl w:val="BA3BCE8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3068E55"/>
    <w:multiLevelType w:val="singleLevel"/>
    <w:tmpl w:val="C3068E5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01B0361"/>
    <w:multiLevelType w:val="singleLevel"/>
    <w:tmpl w:val="F01B036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24D50"/>
    <w:rsid w:val="17514DD0"/>
    <w:rsid w:val="210F24F2"/>
    <w:rsid w:val="2D960BCD"/>
    <w:rsid w:val="306F40AC"/>
    <w:rsid w:val="3A591928"/>
    <w:rsid w:val="3C463BC1"/>
    <w:rsid w:val="3D200B38"/>
    <w:rsid w:val="498B25E7"/>
    <w:rsid w:val="52097713"/>
    <w:rsid w:val="557C414F"/>
    <w:rsid w:val="57205DE6"/>
    <w:rsid w:val="609603C4"/>
    <w:rsid w:val="60A0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kern w:val="0"/>
      <w:sz w:val="20"/>
    </w:rPr>
  </w:style>
  <w:style w:type="paragraph" w:customStyle="1" w:styleId="3">
    <w:name w:val="Default"/>
    <w:qFormat/>
    <w:uiPriority w:val="0"/>
    <w:pPr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9af5ea1d-b0d0-435a-8b9d-30d384f766eb</errorID>
      <errorWord>急性</errorWord>
      <group>L1_Word</group>
      <groupName>字词问题</groupName>
      <ability>L2_Typo</ability>
      <abilityName>字词错误</abilityName>
      <candidateList>
        <item>急</item>
      </candidateList>
      <explain/>
      <paraID> 72F2AEA</paraID>
      <start>36</start>
      <end>37</end>
      <status>modified</status>
      <modifiedWord>急</modifiedWord>
      <trackRevisions>false</trackRevisions>
    </reviewItem>
    <reviewItem>
      <errorID>5c9d412d-f714-4bbc-a3b4-7fa155bfe542</errorID>
      <errorWord>。】</errorWord>
      <group>L1_Punc</group>
      <groupName>标点问题</groupName>
      <ability>L2_Punc</ability>
      <abilityName>标点符号检查</abilityName>
      <candidateList>
        <item>】</item>
      </candidateList>
      <explain/>
      <paraID> 72F2AEA</paraID>
      <start>194</start>
      <end>196</end>
      <status>unmodified</status>
      <modifiedWord/>
      <trackRevisions>false</trackRevisions>
    </reviewItem>
    <reviewItem>
      <errorID>84b0c25c-61ea-41bb-94a7-3774277dec9e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5B2891C4</paraID>
      <start>34</start>
      <end>35</end>
      <status>unmodified</status>
      <modifiedWord/>
      <trackRevisions>false</trackRevisions>
    </reviewItem>
    <reviewItem>
      <errorID>501ebf3f-8b2e-4572-8434-439eebbab220</errorID>
      <errorWord>。】</errorWord>
      <group>L1_Punc</group>
      <groupName>标点问题</groupName>
      <ability>L2_Punc</ability>
      <abilityName>标点符号检查</abilityName>
      <candidateList>
        <item>】</item>
      </candidateList>
      <explain/>
      <paraID>5B2891C4</paraID>
      <start>74</start>
      <end>76</end>
      <status>unmodified</status>
      <modifiedWord/>
      <trackRevisions>false</trackRevisions>
    </reviewItem>
    <reviewItem>
      <errorID>2fed3dfa-0e5f-4da5-b57f-e4825d3a187a</errorID>
      <errorWord>。】</errorWord>
      <group>L1_Punc</group>
      <groupName>标点问题</groupName>
      <ability>L2_Punc</ability>
      <abilityName>标点符号检查</abilityName>
      <candidateList>
        <item>】</item>
      </candidateList>
      <explain/>
      <paraID>42EC850B</paraID>
      <start>19</start>
      <end>21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fd6e3a2-674e-4e39-86f8-1c41a41a0f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1043</Words>
  <Characters>1071</Characters>
  <Lines>0</Lines>
  <Paragraphs>0</Paragraphs>
  <TotalTime>13</TotalTime>
  <ScaleCrop>false</ScaleCrop>
  <LinksUpToDate>false</LinksUpToDate>
  <CharactersWithSpaces>1072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2023-03-09T01:00:00Z</dcterms:created>
  <dc:creator>Administrator</dc:creator>
  <cp:lastModifiedBy>紫寒</cp:lastModifiedBy>
  <cp:lastPrinted>2025-12-12T06:11:00Z</cp:lastPrinted>
  <dcterms:modified xsi:type="dcterms:W3CDTF">2025-12-13T04:08:45Z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EE0C0BF9C9CA4179A1A443DB5E18A5FA_13</vt:lpwstr>
  </property>
  <property fmtid="{D5CDD505-2E9C-101B-9397-08002B2CF9AE}" pid="4" name="KSOTemplateDocerSaveRecord">
    <vt:lpwstr>eyJoZGlkIjoiOTQxMjI0ODQ2ZGUwMDBiYmU5OWRiMjk5MGZlZjM0NDAiLCJ1c2VySWQiOiIyMTk0NTc5NjAifQ==</vt:lpwstr>
  </property>
</Properties>
</file>