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105E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附件1</w:t>
      </w:r>
      <w:bookmarkStart w:id="0" w:name="_GoBack"/>
      <w:bookmarkEnd w:id="0"/>
    </w:p>
    <w:p w14:paraId="4EECFD0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宣传品设计制作安装及日常工作服务考核表</w:t>
      </w:r>
    </w:p>
    <w:tbl>
      <w:tblPr>
        <w:tblStyle w:val="4"/>
        <w:tblW w:w="5027" w:type="pct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696"/>
        <w:gridCol w:w="880"/>
        <w:gridCol w:w="902"/>
      </w:tblGrid>
      <w:tr w14:paraId="5F85D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31" w:type="pct"/>
            <w:noWrap w:val="0"/>
            <w:vAlign w:val="center"/>
          </w:tcPr>
          <w:p w14:paraId="0CE86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总项</w:t>
            </w:r>
          </w:p>
        </w:tc>
        <w:tc>
          <w:tcPr>
            <w:tcW w:w="3403" w:type="pct"/>
            <w:noWrap w:val="0"/>
            <w:vAlign w:val="center"/>
          </w:tcPr>
          <w:p w14:paraId="0E4AF410">
            <w:pPr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考评内容</w:t>
            </w:r>
          </w:p>
        </w:tc>
        <w:tc>
          <w:tcPr>
            <w:tcW w:w="526" w:type="pct"/>
            <w:noWrap w:val="0"/>
            <w:vAlign w:val="center"/>
          </w:tcPr>
          <w:p w14:paraId="511DBDF4">
            <w:pPr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分值</w:t>
            </w:r>
          </w:p>
        </w:tc>
        <w:tc>
          <w:tcPr>
            <w:tcW w:w="539" w:type="pct"/>
            <w:noWrap w:val="0"/>
            <w:vAlign w:val="center"/>
          </w:tcPr>
          <w:p w14:paraId="6444DFF4">
            <w:pPr>
              <w:jc w:val="center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小计</w:t>
            </w:r>
          </w:p>
        </w:tc>
      </w:tr>
      <w:tr w14:paraId="15C20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31" w:type="pct"/>
            <w:vMerge w:val="restart"/>
            <w:tcBorders>
              <w:bottom w:val="nil"/>
            </w:tcBorders>
            <w:noWrap w:val="0"/>
            <w:vAlign w:val="center"/>
          </w:tcPr>
          <w:p w14:paraId="3CDB4B8B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pacing w:val="-2"/>
                <w:sz w:val="21"/>
                <w:szCs w:val="21"/>
              </w:rPr>
              <w:t>服务态度</w:t>
            </w:r>
            <w:r>
              <w:rPr>
                <w:rFonts w:ascii="宋体" w:hAnsi="宋体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pacing w:val="-5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宋体" w:hAnsi="宋体"/>
                <w:spacing w:val="-5"/>
                <w:sz w:val="21"/>
                <w:szCs w:val="21"/>
              </w:rPr>
              <w:t>分）</w:t>
            </w:r>
          </w:p>
        </w:tc>
        <w:tc>
          <w:tcPr>
            <w:tcW w:w="3403" w:type="pct"/>
            <w:noWrap w:val="0"/>
            <w:vAlign w:val="center"/>
          </w:tcPr>
          <w:p w14:paraId="117F03D5">
            <w:pPr>
              <w:spacing w:line="360" w:lineRule="auto"/>
              <w:contextualSpacing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乙方能够按规定及时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响应零散宣传品设计、制作、安装及日常工作需求，日常响应时间为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周一至周天 07：00-23：00。</w:t>
            </w:r>
          </w:p>
          <w:p w14:paraId="6EC2D3B0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20678A6B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restart"/>
            <w:tcBorders>
              <w:bottom w:val="nil"/>
            </w:tcBorders>
            <w:noWrap w:val="0"/>
            <w:vAlign w:val="top"/>
          </w:tcPr>
          <w:p w14:paraId="69A5AE01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D7CE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31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F03004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26EA1664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乙方须指定专门负责人，设定专用联系电话、微信账号</w:t>
            </w:r>
            <w:r>
              <w:rPr>
                <w:rFonts w:ascii="宋体" w:hAnsi="宋体"/>
                <w:spacing w:val="-1"/>
                <w:sz w:val="21"/>
                <w:szCs w:val="21"/>
              </w:rPr>
              <w:t>与单位保</w:t>
            </w:r>
            <w:r>
              <w:rPr>
                <w:rFonts w:ascii="宋体" w:hAnsi="宋体"/>
                <w:sz w:val="21"/>
                <w:szCs w:val="21"/>
              </w:rPr>
              <w:t>持联系，联系电话应24小时开通状态。</w:t>
            </w:r>
          </w:p>
          <w:p w14:paraId="0894E211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7721733E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FA7613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8512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31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EE51CA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3D171374">
            <w:pPr>
              <w:spacing w:line="360" w:lineRule="auto"/>
              <w:contextualSpacing/>
              <w:jc w:val="both"/>
              <w:rPr>
                <w:rFonts w:ascii="宋体" w:hAnsi="宋体"/>
                <w:spacing w:val="-1"/>
                <w:sz w:val="21"/>
                <w:szCs w:val="21"/>
              </w:rPr>
            </w:pPr>
            <w:r>
              <w:rPr>
                <w:rFonts w:ascii="宋体" w:hAnsi="宋体"/>
                <w:spacing w:val="-1"/>
                <w:sz w:val="21"/>
                <w:szCs w:val="21"/>
              </w:rPr>
              <w:t>甲方</w:t>
            </w:r>
            <w:r>
              <w:rPr>
                <w:rFonts w:hint="eastAsia" w:ascii="宋体" w:hAnsi="宋体"/>
                <w:spacing w:val="-1"/>
                <w:sz w:val="21"/>
                <w:szCs w:val="21"/>
                <w:lang w:val="en-US" w:eastAsia="zh-CN"/>
              </w:rPr>
              <w:t>在节假日或者应急情况下有服务需求</w:t>
            </w:r>
            <w:r>
              <w:rPr>
                <w:rFonts w:ascii="宋体" w:hAnsi="宋体"/>
                <w:spacing w:val="-1"/>
                <w:sz w:val="21"/>
                <w:szCs w:val="21"/>
              </w:rPr>
              <w:t>时，乙方能够</w:t>
            </w:r>
            <w:r>
              <w:rPr>
                <w:rFonts w:hint="eastAsia" w:ascii="宋体" w:hAnsi="宋体"/>
                <w:spacing w:val="-1"/>
                <w:sz w:val="21"/>
                <w:szCs w:val="21"/>
              </w:rPr>
              <w:t>增派人手全力支撑</w:t>
            </w:r>
            <w:r>
              <w:rPr>
                <w:rFonts w:hint="eastAsia" w:ascii="宋体" w:hAnsi="宋体"/>
                <w:spacing w:val="-1"/>
                <w:sz w:val="21"/>
                <w:szCs w:val="21"/>
                <w:lang w:val="en-US" w:eastAsia="zh-CN"/>
              </w:rPr>
              <w:t>甲方的需求，</w:t>
            </w:r>
            <w:r>
              <w:rPr>
                <w:rFonts w:hint="eastAsia" w:ascii="宋体" w:hAnsi="宋体"/>
                <w:spacing w:val="-1"/>
                <w:sz w:val="21"/>
                <w:szCs w:val="21"/>
              </w:rPr>
              <w:t>确保规定时间内完成</w:t>
            </w:r>
            <w:r>
              <w:rPr>
                <w:rFonts w:hint="eastAsia" w:ascii="宋体" w:hAnsi="宋体"/>
                <w:spacing w:val="-1"/>
                <w:sz w:val="21"/>
                <w:szCs w:val="21"/>
                <w:lang w:val="en-US" w:eastAsia="zh-CN"/>
              </w:rPr>
              <w:t>甲方需求</w:t>
            </w:r>
            <w:r>
              <w:rPr>
                <w:rFonts w:ascii="宋体" w:hAnsi="宋体"/>
                <w:spacing w:val="-1"/>
                <w:sz w:val="21"/>
                <w:szCs w:val="21"/>
              </w:rPr>
              <w:t>。</w:t>
            </w:r>
          </w:p>
          <w:p w14:paraId="72027460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1314947E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5092E2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4BFD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31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8A1C0C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3F078104">
            <w:pPr>
              <w:spacing w:line="360" w:lineRule="auto"/>
              <w:contextualSpacing/>
              <w:jc w:val="both"/>
              <w:rPr>
                <w:rFonts w:ascii="宋体" w:hAnsi="宋体"/>
                <w:spacing w:val="-2"/>
                <w:sz w:val="21"/>
                <w:szCs w:val="21"/>
              </w:rPr>
            </w:pPr>
            <w:r>
              <w:rPr>
                <w:rFonts w:ascii="宋体" w:hAnsi="宋体"/>
                <w:spacing w:val="-2"/>
                <w:sz w:val="21"/>
                <w:szCs w:val="21"/>
              </w:rPr>
              <w:t>乙方</w:t>
            </w:r>
            <w:r>
              <w:rPr>
                <w:rFonts w:hint="eastAsia" w:ascii="宋体" w:hAnsi="宋体"/>
                <w:spacing w:val="-2"/>
                <w:sz w:val="21"/>
                <w:szCs w:val="21"/>
                <w:lang w:val="en-US" w:eastAsia="zh-CN"/>
              </w:rPr>
              <w:t>对接人员能按照甲方需求上门服务、安装、张贴到位，宣传品等内容在出现破损情况下，及时反馈，维修到位</w:t>
            </w:r>
            <w:r>
              <w:rPr>
                <w:rFonts w:ascii="宋体" w:hAnsi="宋体"/>
                <w:spacing w:val="-2"/>
                <w:sz w:val="21"/>
                <w:szCs w:val="21"/>
              </w:rPr>
              <w:t>。</w:t>
            </w:r>
          </w:p>
          <w:p w14:paraId="30BCCFCF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1BA2A475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EBB0AF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E8A0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31" w:type="pct"/>
            <w:vMerge w:val="restart"/>
            <w:noWrap w:val="0"/>
            <w:vAlign w:val="center"/>
          </w:tcPr>
          <w:p w14:paraId="3E52B17B">
            <w:pPr>
              <w:spacing w:line="360" w:lineRule="auto"/>
              <w:contextualSpacing/>
              <w:jc w:val="center"/>
              <w:rPr>
                <w:rFonts w:ascii="宋体" w:hAnsi="宋体"/>
                <w:spacing w:val="-2"/>
                <w:sz w:val="21"/>
                <w:szCs w:val="21"/>
              </w:rPr>
            </w:pPr>
          </w:p>
          <w:p w14:paraId="51C3AEDE">
            <w:pPr>
              <w:spacing w:line="360" w:lineRule="auto"/>
              <w:contextualSpacing/>
              <w:jc w:val="center"/>
              <w:rPr>
                <w:rFonts w:ascii="宋体" w:hAnsi="宋体"/>
                <w:spacing w:val="-2"/>
                <w:sz w:val="21"/>
                <w:szCs w:val="21"/>
              </w:rPr>
            </w:pPr>
          </w:p>
          <w:p w14:paraId="292A196D">
            <w:pPr>
              <w:spacing w:line="360" w:lineRule="auto"/>
              <w:contextualSpacing/>
              <w:jc w:val="center"/>
              <w:rPr>
                <w:rFonts w:ascii="宋体" w:hAnsi="宋体"/>
                <w:spacing w:val="-2"/>
                <w:sz w:val="21"/>
                <w:szCs w:val="21"/>
              </w:rPr>
            </w:pPr>
          </w:p>
          <w:p w14:paraId="51784764">
            <w:pPr>
              <w:spacing w:line="360" w:lineRule="auto"/>
              <w:contextualSpacing/>
              <w:jc w:val="center"/>
              <w:rPr>
                <w:rFonts w:ascii="宋体" w:hAnsi="宋体"/>
                <w:spacing w:val="-2"/>
                <w:sz w:val="21"/>
                <w:szCs w:val="21"/>
              </w:rPr>
            </w:pPr>
          </w:p>
          <w:p w14:paraId="6844B71D">
            <w:pPr>
              <w:spacing w:line="360" w:lineRule="auto"/>
              <w:contextualSpacing/>
              <w:jc w:val="center"/>
              <w:rPr>
                <w:rFonts w:ascii="宋体" w:hAnsi="宋体"/>
                <w:spacing w:val="-2"/>
                <w:sz w:val="21"/>
                <w:szCs w:val="21"/>
              </w:rPr>
            </w:pPr>
          </w:p>
          <w:p w14:paraId="718D1762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pacing w:val="-2"/>
                <w:sz w:val="21"/>
                <w:szCs w:val="21"/>
              </w:rPr>
              <w:t>服务质量</w:t>
            </w:r>
            <w:r>
              <w:rPr>
                <w:rFonts w:ascii="宋体" w:hAnsi="宋体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pacing w:val="-5"/>
                <w:sz w:val="21"/>
                <w:szCs w:val="21"/>
                <w:lang w:val="en-US" w:eastAsia="zh-CN"/>
              </w:rPr>
              <w:t>60</w:t>
            </w:r>
            <w:r>
              <w:rPr>
                <w:rFonts w:ascii="宋体" w:hAnsi="宋体"/>
                <w:spacing w:val="-5"/>
                <w:sz w:val="21"/>
                <w:szCs w:val="21"/>
              </w:rPr>
              <w:t>分）</w:t>
            </w:r>
          </w:p>
        </w:tc>
        <w:tc>
          <w:tcPr>
            <w:tcW w:w="3403" w:type="pct"/>
            <w:noWrap w:val="0"/>
            <w:vAlign w:val="center"/>
          </w:tcPr>
          <w:p w14:paraId="34F38BCC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日常宣传品3个工作日内制作安装到位，若遇复杂工艺宣传品需按双方协议日期完工；紧急宣传品普通物料3小时内制作安装到位，紧急宣传品复杂物料即时响应积极配合完成甲方需求</w:t>
            </w:r>
            <w:r>
              <w:rPr>
                <w:rFonts w:ascii="宋体" w:hAnsi="宋体"/>
                <w:sz w:val="21"/>
                <w:szCs w:val="21"/>
              </w:rPr>
              <w:t>。</w:t>
            </w:r>
          </w:p>
          <w:p w14:paraId="0801D68D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088EC0D4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restart"/>
            <w:tcBorders>
              <w:bottom w:val="nil"/>
            </w:tcBorders>
            <w:noWrap w:val="0"/>
            <w:vAlign w:val="top"/>
          </w:tcPr>
          <w:p w14:paraId="0F08001A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DF1B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31" w:type="pct"/>
            <w:vMerge w:val="continue"/>
            <w:noWrap w:val="0"/>
            <w:vAlign w:val="center"/>
          </w:tcPr>
          <w:p w14:paraId="1B626FAC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4C431D81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遵守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医院</w:t>
            </w:r>
            <w:r>
              <w:rPr>
                <w:rFonts w:ascii="宋体" w:hAnsi="宋体"/>
                <w:sz w:val="21"/>
                <w:szCs w:val="21"/>
              </w:rPr>
              <w:t>安全生产等管理规定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，宣传品安装中涉及到动火动电及时向安全保卫科报备，</w:t>
            </w:r>
            <w:r>
              <w:rPr>
                <w:rFonts w:ascii="宋体" w:hAnsi="宋体"/>
                <w:sz w:val="21"/>
                <w:szCs w:val="21"/>
              </w:rPr>
              <w:t>施工场地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做好安全措施</w:t>
            </w:r>
            <w:r>
              <w:rPr>
                <w:rFonts w:ascii="宋体" w:hAnsi="宋体"/>
                <w:sz w:val="21"/>
                <w:szCs w:val="21"/>
              </w:rPr>
              <w:t>。（共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61FBE706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55936D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9B30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1" w:type="pct"/>
            <w:vMerge w:val="continue"/>
            <w:noWrap w:val="0"/>
            <w:vAlign w:val="center"/>
          </w:tcPr>
          <w:p w14:paraId="553D0BFB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65B30713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1"/>
                <w:sz w:val="21"/>
                <w:szCs w:val="21"/>
                <w:lang w:val="en-US" w:eastAsia="zh-CN"/>
              </w:rPr>
              <w:t>宣传品安装、张贴</w:t>
            </w:r>
            <w:r>
              <w:rPr>
                <w:rFonts w:ascii="宋体" w:hAnsi="宋体"/>
                <w:spacing w:val="-1"/>
                <w:sz w:val="21"/>
                <w:szCs w:val="21"/>
              </w:rPr>
              <w:t>完成后，施工现场确保清理干净。</w:t>
            </w: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49FADC5B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</w:tcBorders>
            <w:noWrap w:val="0"/>
            <w:vAlign w:val="top"/>
          </w:tcPr>
          <w:p w14:paraId="75E0CD82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094C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5" w:hRule="atLeast"/>
        </w:trPr>
        <w:tc>
          <w:tcPr>
            <w:tcW w:w="531" w:type="pct"/>
            <w:vMerge w:val="continue"/>
            <w:noWrap w:val="0"/>
            <w:vAlign w:val="center"/>
          </w:tcPr>
          <w:p w14:paraId="6EF11272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471B2EE1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拥有较强的设计团队，即时响应院方需求，设计排版能力满足院方需求</w:t>
            </w:r>
            <w:r>
              <w:rPr>
                <w:rFonts w:ascii="宋体" w:hAnsi="宋体"/>
                <w:sz w:val="21"/>
                <w:szCs w:val="21"/>
              </w:rPr>
              <w:t>。（共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3C116AB8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restart"/>
            <w:tcBorders>
              <w:bottom w:val="nil"/>
            </w:tcBorders>
            <w:noWrap w:val="0"/>
            <w:vAlign w:val="top"/>
          </w:tcPr>
          <w:p w14:paraId="453A03D2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75E23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1" w:type="pct"/>
            <w:vMerge w:val="continue"/>
            <w:noWrap w:val="0"/>
            <w:vAlign w:val="top"/>
          </w:tcPr>
          <w:p w14:paraId="0FD27CF0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5BE5CF36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乙方</w:t>
            </w:r>
            <w:r>
              <w:rPr>
                <w:rFonts w:ascii="宋体" w:hAnsi="宋体"/>
                <w:sz w:val="21"/>
                <w:szCs w:val="21"/>
              </w:rPr>
              <w:t>提供的货物及材料必须是正规合格、品质优良的产品</w:t>
            </w:r>
            <w:r>
              <w:rPr>
                <w:rFonts w:ascii="宋体" w:hAnsi="宋体"/>
                <w:spacing w:val="-1"/>
                <w:sz w:val="21"/>
                <w:szCs w:val="21"/>
              </w:rPr>
              <w:t>。</w:t>
            </w:r>
            <w:r>
              <w:rPr>
                <w:rFonts w:ascii="宋体" w:hAnsi="宋体"/>
                <w:sz w:val="21"/>
                <w:szCs w:val="21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26F2BDAA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14EBCA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AD82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31" w:type="pct"/>
            <w:vMerge w:val="continue"/>
            <w:noWrap w:val="0"/>
            <w:vAlign w:val="top"/>
          </w:tcPr>
          <w:p w14:paraId="75A067DF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3F7A4177">
            <w:pPr>
              <w:spacing w:line="360" w:lineRule="auto"/>
              <w:contextualSpacing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乙方承接服务后</w:t>
            </w:r>
            <w:r>
              <w:rPr>
                <w:rFonts w:ascii="宋体" w:hAnsi="宋体"/>
                <w:sz w:val="21"/>
                <w:szCs w:val="21"/>
              </w:rPr>
              <w:t>应严格按照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甲方需求和进度推进</w:t>
            </w:r>
            <w:r>
              <w:rPr>
                <w:rFonts w:ascii="宋体" w:hAnsi="宋体"/>
                <w:spacing w:val="1"/>
                <w:sz w:val="21"/>
                <w:szCs w:val="21"/>
              </w:rPr>
              <w:t>，不得</w:t>
            </w:r>
            <w:r>
              <w:rPr>
                <w:rFonts w:hint="eastAsia" w:ascii="宋体" w:hAnsi="宋体"/>
                <w:spacing w:val="1"/>
                <w:sz w:val="21"/>
                <w:szCs w:val="21"/>
                <w:lang w:val="en-US" w:eastAsia="zh-CN"/>
              </w:rPr>
              <w:t>无故拖延进度</w:t>
            </w:r>
            <w:r>
              <w:rPr>
                <w:rFonts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乙方</w:t>
            </w:r>
            <w:r>
              <w:rPr>
                <w:rFonts w:ascii="宋体" w:hAnsi="宋体"/>
                <w:sz w:val="21"/>
                <w:szCs w:val="21"/>
              </w:rPr>
              <w:t>应在承接项目前做好充分准备。（共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分为不合格，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5-7</w:t>
            </w:r>
            <w:r>
              <w:rPr>
                <w:rFonts w:ascii="宋体" w:hAnsi="宋体"/>
                <w:sz w:val="21"/>
                <w:szCs w:val="21"/>
              </w:rPr>
              <w:t>分为合格，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8-9</w:t>
            </w:r>
            <w:r>
              <w:rPr>
                <w:rFonts w:ascii="宋体" w:hAnsi="宋体"/>
                <w:sz w:val="21"/>
                <w:szCs w:val="21"/>
              </w:rPr>
              <w:t>分为良好，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分为优</w:t>
            </w:r>
            <w:r>
              <w:rPr>
                <w:rFonts w:ascii="宋体" w:hAnsi="宋体"/>
                <w:spacing w:val="-6"/>
                <w:sz w:val="21"/>
                <w:szCs w:val="21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60C135E6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9" w:type="pct"/>
            <w:vMerge w:val="continue"/>
            <w:tcBorders>
              <w:top w:val="nil"/>
            </w:tcBorders>
            <w:noWrap w:val="0"/>
            <w:vAlign w:val="top"/>
          </w:tcPr>
          <w:p w14:paraId="777A9DB7">
            <w:pPr>
              <w:spacing w:line="360" w:lineRule="auto"/>
              <w:contextualSpacing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2ACBA70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1C13"/>
    <w:rsid w:val="03524D50"/>
    <w:rsid w:val="1DBC0763"/>
    <w:rsid w:val="210F24F2"/>
    <w:rsid w:val="3D17730C"/>
    <w:rsid w:val="445E26A0"/>
    <w:rsid w:val="57205DE6"/>
    <w:rsid w:val="6E6829CA"/>
    <w:rsid w:val="71F96A05"/>
    <w:rsid w:val="74C0380A"/>
    <w:rsid w:val="7A886B78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871</Characters>
  <Lines>0</Lines>
  <Paragraphs>0</Paragraphs>
  <TotalTime>8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2023-03-09T01:00:00Z</dcterms:created>
  <dc:creator>Administrator</dc:creator>
  <cp:lastModifiedBy>Administrator</cp:lastModifiedBy>
  <dcterms:modified xsi:type="dcterms:W3CDTF">2025-12-09T08:50:21Z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FEE2A788606E44CD93A03DFCA01989F3</vt:lpwstr>
  </property>
  <property fmtid="{D5CDD505-2E9C-101B-9397-08002B2CF9AE}" pid="4" name="KSOTemplateDocerSaveRecord">
    <vt:lpwstr>eyJoZGlkIjoiYjk0MjNjOWFlNDFlNTY1YTVlMjk2Y2EwODQ4YjNhNjYiLCJ1c2VySWQiOiI0MTk3MDMxNDQifQ==</vt:lpwstr>
  </property>
</Properties>
</file>