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（2026）GC002</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5762913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RMYY（2026）GC002</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15天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截止到2025年4月8日上午9：00时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fldChar w:fldCharType="begin"/>
      </w:r>
      <w:r>
        <w:rPr>
          <w:rFonts w:hint="eastAsia" w:ascii="Times New Roman" w:hAnsi="Times New Roman" w:eastAsia="仿宋_GB2312" w:cs="Times New Roman"/>
          <w:color w:val="FF0000"/>
          <w:sz w:val="32"/>
          <w:szCs w:val="32"/>
          <w:lang w:val="en-US" w:eastAsia="zh-CN"/>
        </w:rPr>
        <w:instrText xml:space="preserve"> HYPERLINK "mailto:将报名文件发送至rmyyyunbo@163.com" </w:instrText>
      </w:r>
      <w:r>
        <w:rPr>
          <w:rFonts w:hint="eastAsia" w:ascii="Times New Roman" w:hAnsi="Times New Roman" w:eastAsia="仿宋_GB2312" w:cs="Times New Roman"/>
          <w:color w:val="FF0000"/>
          <w:sz w:val="32"/>
          <w:szCs w:val="32"/>
          <w:lang w:val="en-US" w:eastAsia="zh-CN"/>
        </w:rPr>
        <w:fldChar w:fldCharType="separate"/>
      </w:r>
      <w:r>
        <w:rPr>
          <w:rStyle w:val="16"/>
          <w:rFonts w:hint="eastAsia" w:ascii="Times New Roman" w:hAnsi="Times New Roman" w:eastAsia="仿宋_GB2312" w:cs="Times New Roman"/>
          <w:color w:val="FF0000"/>
          <w:sz w:val="32"/>
          <w:szCs w:val="32"/>
          <w:lang w:val="en-US" w:eastAsia="zh-CN"/>
        </w:rPr>
        <w:t>报名文件盖章签字后扫描PDF发送至</w:t>
      </w:r>
      <w:r>
        <w:rPr>
          <w:rStyle w:val="16"/>
          <w:rFonts w:hint="eastAsia" w:ascii="黑体" w:hAnsi="黑体" w:eastAsia="黑体" w:cs="黑体"/>
          <w:b w:val="0"/>
          <w:bCs w:val="0"/>
          <w:color w:val="FF0000"/>
          <w:sz w:val="32"/>
          <w:szCs w:val="32"/>
          <w:lang w:val="en-US" w:eastAsia="zh-CN"/>
        </w:rPr>
        <w:t>rmyydiaoyan@163.com</w:t>
      </w:r>
      <w:r>
        <w:rPr>
          <w:rFonts w:hint="eastAsia" w:ascii="Times New Roman" w:hAnsi="Times New Roman" w:eastAsia="仿宋_GB2312" w:cs="Times New Roman"/>
          <w:color w:val="FF0000"/>
          <w:sz w:val="32"/>
          <w:szCs w:val="32"/>
          <w:lang w:val="en-US" w:eastAsia="zh-CN"/>
        </w:rPr>
        <w:fldChar w:fldCharType="end"/>
      </w:r>
      <w:r>
        <w:rPr>
          <w:rFonts w:hint="eastAsia" w:ascii="Times New Roman" w:hAnsi="Times New Roman" w:eastAsia="仿宋_GB2312" w:cs="Times New Roman"/>
          <w:color w:val="FF0000"/>
          <w:sz w:val="32"/>
          <w:szCs w:val="32"/>
          <w:lang w:val="en-US" w:eastAsia="zh-CN"/>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5EB5DB3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1C0E931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至2026年4月8日上午9：00时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bookmarkStart w:id="0" w:name="_GoBack"/>
      <w:bookmarkEnd w:id="0"/>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4110E0F9">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r>
        <w:rPr>
          <w:rFonts w:hint="eastAsia" w:ascii="Times New Roman" w:hAnsi="Times New Roman" w:eastAsia="仿宋_GB2312" w:cs="Times New Roman"/>
          <w:sz w:val="32"/>
          <w:szCs w:val="32"/>
          <w:lang w:val="en-US" w:eastAsia="zh-CN"/>
        </w:rPr>
        <w:t>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根据使用科室</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提出的基建维修申请</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经现场踏勘初步确定了维修范围，主要包括：</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南院门诊妇科处置室墙面、门诊收款室安装隔断墙、体检彩超室安装网线及电源线、药局库房风机房安装隔断墙及住院部老年科墙面</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等共</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项维修</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002</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南院门诊妇科处置室墙面</w:t>
            </w:r>
            <w:r>
              <w:rPr>
                <w:rFonts w:hint="eastAsia" w:ascii="Times New Roman" w:hAnsi="Times New Roman" w:eastAsia="仿宋_GB2312" w:cs="Times New Roman"/>
                <w:sz w:val="32"/>
                <w:szCs w:val="32"/>
                <w:lang w:eastAsia="zh-CN"/>
              </w:rPr>
              <w:t>维修等项目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99657.08</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66B1E31"/>
    <w:rsid w:val="0683733C"/>
    <w:rsid w:val="06FC6602"/>
    <w:rsid w:val="08036A6B"/>
    <w:rsid w:val="082526D2"/>
    <w:rsid w:val="08815F59"/>
    <w:rsid w:val="0D262FCF"/>
    <w:rsid w:val="0DF00CF5"/>
    <w:rsid w:val="0ED6370C"/>
    <w:rsid w:val="0F3E41EC"/>
    <w:rsid w:val="0FC1316D"/>
    <w:rsid w:val="0FE6024B"/>
    <w:rsid w:val="14EB7FD7"/>
    <w:rsid w:val="160074F4"/>
    <w:rsid w:val="1703097E"/>
    <w:rsid w:val="1922124B"/>
    <w:rsid w:val="1ADB0F22"/>
    <w:rsid w:val="1C5B133C"/>
    <w:rsid w:val="1EE86942"/>
    <w:rsid w:val="20FD53A4"/>
    <w:rsid w:val="220B1CB9"/>
    <w:rsid w:val="22FB29BA"/>
    <w:rsid w:val="252164CC"/>
    <w:rsid w:val="260222B5"/>
    <w:rsid w:val="28CE656F"/>
    <w:rsid w:val="2A996AF7"/>
    <w:rsid w:val="2C307004"/>
    <w:rsid w:val="2D0F48C6"/>
    <w:rsid w:val="2D63139B"/>
    <w:rsid w:val="2E153E2E"/>
    <w:rsid w:val="2E5331FB"/>
    <w:rsid w:val="2E5B4802"/>
    <w:rsid w:val="310B785D"/>
    <w:rsid w:val="312B5ED3"/>
    <w:rsid w:val="346F7A65"/>
    <w:rsid w:val="348B0A3D"/>
    <w:rsid w:val="367D688E"/>
    <w:rsid w:val="36AA33F6"/>
    <w:rsid w:val="37CE2587"/>
    <w:rsid w:val="38D13A7E"/>
    <w:rsid w:val="3AAE7E97"/>
    <w:rsid w:val="3AB437AB"/>
    <w:rsid w:val="3B685775"/>
    <w:rsid w:val="3C23441B"/>
    <w:rsid w:val="40F31222"/>
    <w:rsid w:val="475F4D15"/>
    <w:rsid w:val="484619CC"/>
    <w:rsid w:val="4928225C"/>
    <w:rsid w:val="499A0771"/>
    <w:rsid w:val="4B151671"/>
    <w:rsid w:val="4C275F88"/>
    <w:rsid w:val="4CF972EA"/>
    <w:rsid w:val="4E8837D3"/>
    <w:rsid w:val="515E7792"/>
    <w:rsid w:val="566600CC"/>
    <w:rsid w:val="59EF71EF"/>
    <w:rsid w:val="5A0023E5"/>
    <w:rsid w:val="5A5E59EC"/>
    <w:rsid w:val="5B9A120D"/>
    <w:rsid w:val="5C9F2D17"/>
    <w:rsid w:val="5E3F24E3"/>
    <w:rsid w:val="5EA64D4E"/>
    <w:rsid w:val="64450336"/>
    <w:rsid w:val="649E1287"/>
    <w:rsid w:val="67A1421E"/>
    <w:rsid w:val="69A240FF"/>
    <w:rsid w:val="6BE77F34"/>
    <w:rsid w:val="6C56169F"/>
    <w:rsid w:val="6EE75DB6"/>
    <w:rsid w:val="6F117091"/>
    <w:rsid w:val="72966949"/>
    <w:rsid w:val="754A5976"/>
    <w:rsid w:val="7AF443C1"/>
    <w:rsid w:val="7B13273C"/>
    <w:rsid w:val="7D5B7478"/>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1059</Words>
  <Characters>1153</Characters>
  <Lines>197</Lines>
  <Paragraphs>55</Paragraphs>
  <TotalTime>3</TotalTime>
  <ScaleCrop>false</ScaleCrop>
  <LinksUpToDate>false</LinksUpToDate>
  <CharactersWithSpaces>1172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2026-04-03T02:00:31Z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